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AE6CC8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0B36C4DD" w:rsidR="00081059" w:rsidRPr="00AE6CC8" w:rsidRDefault="00081059" w:rsidP="00AE6CC8">
            <w:pPr>
              <w:pStyle w:val="Nagwek2"/>
              <w:spacing w:line="360" w:lineRule="auto"/>
              <w:rPr>
                <w:rFonts w:ascii="Open Sans" w:hAnsi="Open Sans" w:cs="Open Sans"/>
                <w:color w:val="auto"/>
                <w:sz w:val="28"/>
                <w:szCs w:val="28"/>
              </w:rPr>
            </w:pPr>
            <w:r w:rsidRPr="00AE6CC8">
              <w:rPr>
                <w:rFonts w:ascii="Open Sans" w:hAnsi="Open Sans" w:cs="Open Sans"/>
                <w:color w:val="auto"/>
                <w:sz w:val="28"/>
                <w:szCs w:val="28"/>
              </w:rPr>
              <w:t>Artykuł:</w:t>
            </w:r>
          </w:p>
          <w:p w14:paraId="2A6DB400" w14:textId="3093A61F" w:rsidR="00434AEF" w:rsidRPr="00734537" w:rsidRDefault="00084E7B" w:rsidP="00084E7B">
            <w:pPr>
              <w:pStyle w:val="NormalnyWeb"/>
              <w:spacing w:before="0" w:beforeAutospacing="0" w:after="0" w:afterAutospacing="0"/>
            </w:pPr>
            <w:r>
              <w:rPr>
                <w:rFonts w:ascii="Open Sans" w:hAnsi="Open Sans" w:cs="Open Sans"/>
                <w:color w:val="000000"/>
              </w:rPr>
              <w:t>Jak</w:t>
            </w:r>
            <w:r w:rsidR="00396D33">
              <w:rPr>
                <w:rFonts w:ascii="Open Sans" w:hAnsi="Open Sans" w:cs="Open Sans"/>
                <w:color w:val="000000"/>
              </w:rPr>
              <w:t xml:space="preserve"> budownictwo zeroemisyjne zmieni rynek budowlany?</w:t>
            </w:r>
          </w:p>
        </w:tc>
        <w:tc>
          <w:tcPr>
            <w:tcW w:w="3402" w:type="dxa"/>
          </w:tcPr>
          <w:p w14:paraId="4D9F2E79" w14:textId="77777777" w:rsidR="00081059" w:rsidRPr="00AE6CC8" w:rsidRDefault="00081059" w:rsidP="00AE6CC8">
            <w:pPr>
              <w:pStyle w:val="primenaglowek2"/>
              <w:spacing w:line="360" w:lineRule="auto"/>
              <w:rPr>
                <w:color w:val="auto"/>
                <w:sz w:val="28"/>
                <w:szCs w:val="28"/>
              </w:rPr>
            </w:pPr>
            <w:r w:rsidRPr="00AE6CC8">
              <w:rPr>
                <w:color w:val="auto"/>
                <w:sz w:val="28"/>
                <w:szCs w:val="28"/>
              </w:rPr>
              <w:t>Data:</w:t>
            </w:r>
          </w:p>
          <w:p w14:paraId="6EC6BF48" w14:textId="0814B7E1" w:rsidR="00081059" w:rsidRPr="00744794" w:rsidRDefault="00084E7B" w:rsidP="00AE6CC8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0</w:t>
            </w:r>
            <w:r w:rsidR="00396D33">
              <w:rPr>
                <w:color w:val="auto"/>
                <w:lang w:val="pl-PL"/>
              </w:rPr>
              <w:t>8</w:t>
            </w:r>
            <w:r w:rsidR="00744794" w:rsidRPr="00744794">
              <w:rPr>
                <w:color w:val="auto"/>
                <w:lang w:val="pl-PL"/>
              </w:rPr>
              <w:t>.</w:t>
            </w:r>
            <w:r w:rsidR="00734537">
              <w:rPr>
                <w:color w:val="auto"/>
                <w:lang w:val="pl-PL"/>
              </w:rPr>
              <w:t>0</w:t>
            </w:r>
            <w:r>
              <w:rPr>
                <w:color w:val="auto"/>
                <w:lang w:val="pl-PL"/>
              </w:rPr>
              <w:t>2</w:t>
            </w:r>
            <w:r w:rsidR="00744794" w:rsidRPr="00744794">
              <w:rPr>
                <w:color w:val="auto"/>
                <w:lang w:val="pl-PL"/>
              </w:rPr>
              <w:t>.202</w:t>
            </w:r>
            <w:r w:rsidR="00FC07DE">
              <w:rPr>
                <w:color w:val="auto"/>
                <w:lang w:val="pl-PL"/>
              </w:rPr>
              <w:t>3</w:t>
            </w:r>
          </w:p>
        </w:tc>
      </w:tr>
    </w:tbl>
    <w:p w14:paraId="263066B2" w14:textId="09B9F87D" w:rsidR="00EB12F5" w:rsidRDefault="00EB12F5" w:rsidP="007156C3">
      <w:pPr>
        <w:pStyle w:val="primepapierstyl"/>
        <w:rPr>
          <w:rFonts w:eastAsia="Times New Roman"/>
          <w:lang w:val="pl-PL"/>
        </w:rPr>
      </w:pPr>
    </w:p>
    <w:p w14:paraId="4604320F" w14:textId="77777777" w:rsidR="00396D33" w:rsidRDefault="00396D33" w:rsidP="00396D33">
      <w:pPr>
        <w:pStyle w:val="primenaglowek1"/>
      </w:pPr>
      <w:r>
        <w:t>Jak budownictwo zeroemisyjne zmieni rynek budowlany?</w:t>
      </w:r>
    </w:p>
    <w:p w14:paraId="2A013E45" w14:textId="77777777" w:rsidR="00396D33" w:rsidRDefault="00396D33" w:rsidP="00396D33">
      <w:pPr>
        <w:pStyle w:val="primenaglowek2"/>
      </w:pPr>
      <w:r>
        <w:t>Ograniczenie emisyjności to jeden z najważniejszych celów europejskiego budownictwa. Jak zaznacza Międzynarodowa Agencja Energetyczna, aby go osiągnąć, bezpośrednie emisje dwutlenku węgla w tym sektorze muszą zostać zmniejszone o 50 proc., a pośrednie – o 60 proc. Realizacja tego zadania będzie wymagać od branży dostosowania do zasad gospodarki oraz mobilizacji interesariuszy.</w:t>
      </w:r>
    </w:p>
    <w:p w14:paraId="0CBEA839" w14:textId="77777777" w:rsidR="00396D33" w:rsidRDefault="00396D33" w:rsidP="00396D33">
      <w:pPr>
        <w:pStyle w:val="primenaglowek2"/>
      </w:pPr>
      <w:r>
        <w:t>40% globalnej emisji</w:t>
      </w:r>
    </w:p>
    <w:p w14:paraId="09484D4E" w14:textId="33C54013" w:rsidR="00396D33" w:rsidRDefault="00396D33" w:rsidP="00396D33">
      <w:pPr>
        <w:pStyle w:val="primepapierstyl"/>
      </w:pPr>
      <w:r>
        <w:t xml:space="preserve">Jak czytamy w raporcie “Odpowiedzialne inwestycje. ESG na rynku nieruchomości” opracowanym przez ThinkCo, sektor budowlany odpowiada za prawie 40 proc. globalnej emisji gazów cieplarnianych, z czego 30 proc. pochodzi z eksploatacji nieruchomości, a pozostałe 10 proc. ze zużycia energii niezbędnej do produkcji materiałów i technologii wykorzystywanych w budownictwie. Co więcej, niemal 75 proc. budynków w Europie wykazuje niską efektywność energetyczną, a Polska nie stanowi pod tym względem “zielonej wyspy”. Jest wręcz przeciwnie. Spośród 50 europejskich miast o najbardziej zanieczyszczonym </w:t>
      </w:r>
      <w:r>
        <w:lastRenderedPageBreak/>
        <w:t xml:space="preserve">powietrzu aż 36 z nich znajduje się w Polsce. Smog to zresztą w naszym kraju żadna nowość i od dłuższego czasu stanowi obiekt ożywionej publicznej dyskusji. - </w:t>
      </w:r>
      <w:r>
        <w:rPr>
          <w:i/>
          <w:iCs/>
        </w:rPr>
        <w:t xml:space="preserve">Smog jest w głównej mierze konsekwencją nadmiernego i niewłaściwego ogrzewania budynków - głównie domów jednorodzinnych, ale nie tylko - </w:t>
      </w:r>
      <w:r>
        <w:t>mówi Wojciech Wołkowski, członek zarządu Q3D Contract. -</w:t>
      </w:r>
      <w:r>
        <w:rPr>
          <w:i/>
          <w:iCs/>
        </w:rPr>
        <w:t xml:space="preserve"> Większość energii w naszym kraju jest wytwarzana przez elektrownie i elektrociepłownie oparte na węglu, więc jej produkcja wiąże się ze zużyciem surowców i emisją zanieczyszczeń do atmosfery. Istotne staje się zmniejszenie zapotrzebowania mieszkań na energię. Dzięki wzrostowi ich efektywności możliwe jest nie tylko ograniczenie zanieczyszczeń, ale także m.in zmniejszenie rachunków za prąd i ogrzewanie wśród mieszkańców</w:t>
      </w:r>
      <w:r>
        <w:t xml:space="preserve"> </w:t>
      </w:r>
      <w:r>
        <w:t>–</w:t>
      </w:r>
      <w:r>
        <w:t xml:space="preserve"> dodaje</w:t>
      </w:r>
      <w:r>
        <w:t>.</w:t>
      </w:r>
    </w:p>
    <w:p w14:paraId="35CA5E76" w14:textId="77777777" w:rsidR="00396D33" w:rsidRDefault="00396D33" w:rsidP="00396D33">
      <w:pPr>
        <w:pStyle w:val="primenaglowek2"/>
      </w:pPr>
      <w:r>
        <w:t>UE wprowadza zmiany</w:t>
      </w:r>
    </w:p>
    <w:p w14:paraId="2F96A664" w14:textId="77777777" w:rsidR="00396D33" w:rsidRDefault="00396D33" w:rsidP="00396D33">
      <w:pPr>
        <w:pStyle w:val="primepapierstyl"/>
      </w:pPr>
      <w:r>
        <w:t xml:space="preserve">Jak podaje Rzeczpospolita, Unia Europejska szeregiem reform planuje do 2050 r. osiągnąć całkowitą neutralność węglową. Buildings Performance Institute Europe w swoim raporcie sugeruje jednak, że zadanie to będzie skomplikowane i wymagające. Według think tanku, dotychczasowa dekarbonizacja w nowych budynkach w Unii Europejskiej przebiega zbyt wolno i niekonsekwentnie i aby faktycznie osiągnąć neutralność klimatyczną, konieczna będzie redukcja emisji CO2 z sektora budowlanego o 60 proc. To jednak plany dalekosiężne, które wymagają pewnego przygotowania i wcześniejszej realizacji innych, pomniejszych celów. Obecnie trwają więc negocjacje w sprawie wprowadzenia dyrektywy o charakterystyce energetycznej budynków, której zakończenia można się spodziewać latem bieżącego roku. U podstaw tej aktualizacji leży wymóg, aby od 2030 roku wszystkie nowo powstałe budynki w Unii Europejskiej były zeroemisyjne. Poza tym, od kwietnia br. wymagane będzie również posiadanie </w:t>
      </w:r>
      <w:r>
        <w:lastRenderedPageBreak/>
        <w:t xml:space="preserve">świadectwa charakterystyki energetycznej budynku, czyli tzw. paszportu energetycznego, opisującego budynek pod kątem jego zużycia energii. Dotychczas w Polsce sporządzanie takiego świadectwa wymagane było jedynie przy transakcjach handlowych i wyłącznie dla posiadłości wzniesionych po 2009 r. Już wkrótce będą jednak sporządzane dla wszystkich nieruchomości.  - </w:t>
      </w:r>
      <w:r>
        <w:rPr>
          <w:i/>
          <w:iCs/>
        </w:rPr>
        <w:t xml:space="preserve">Posiadanie tego świadectwa pozwoli bardzo szybko zdefiniować niezbędne działania w celu podniesienia efektywności energetycznej budynku i w razie potrzeby podjąć odpowiednie kroki, by coś w tej materii zmienić, dopracować. W rezultacie możliwe będzie znaczne zmniejszenie kosztów eksploatacji budynku, a zwłaszcza energii elektrycznej, która stale drożeje. Wiele firm deweloperskich przedstawiło już tzw. ścieżki dekarbonizacji i konkretne zobowiązania, co do redukcji swojego śladu węglowego. W walce z kryzysem klimatycznym i środowiskowym budownictwo ma do odegrania niezwykle ważną rolę. - </w:t>
      </w:r>
      <w:r>
        <w:t>mówi Wojciech Wołkowski członek zarządu Q3D Contract.</w:t>
      </w:r>
    </w:p>
    <w:p w14:paraId="417A15C8" w14:textId="77777777" w:rsidR="00396D33" w:rsidRDefault="00396D33" w:rsidP="00396D33">
      <w:pPr>
        <w:pStyle w:val="primepapierstyl"/>
      </w:pPr>
      <w:r>
        <w:rPr>
          <w:b/>
          <w:bCs/>
        </w:rPr>
        <w:t>Inwestorzy chcą działać</w:t>
      </w:r>
    </w:p>
    <w:p w14:paraId="1F7F4942" w14:textId="03A27021" w:rsidR="00084E7B" w:rsidRPr="00084E7B" w:rsidRDefault="00396D33" w:rsidP="00396D33">
      <w:pPr>
        <w:pStyle w:val="primepapierstyl"/>
        <w:rPr>
          <w:rFonts w:ascii="Times New Roman" w:eastAsia="Times New Roman" w:hAnsi="Times New Roman" w:cs="Times New Roman"/>
        </w:rPr>
      </w:pPr>
      <w:r>
        <w:t xml:space="preserve">Według międzynarodowego badania JLL „Responsible real estate. Decarbonization of the built environment” menedżerowie 650 wiodących globalnych najemców i inwestorów twierdzą, że ich priorytetem jest tworzenie miejsc zielonych i przyjaznych człowiekowi. Również na polskim rynku nieruchomości jest to zauważalna tendencja, a deweloperzy zdają sobie sprawę z odpowiedzialności, która spoczywa na ich barkach. - </w:t>
      </w:r>
      <w:r>
        <w:rPr>
          <w:i/>
          <w:iCs/>
        </w:rPr>
        <w:t>W naszej inwestycji Greendustry stawiamy przede wszystkim na kontakt mieszkańców z naturą - począwszy od ogrodów położonych na dachach budynków, poprzez zielone patia, aż po tarasy, forum zieleni i przechowalnie roślin Green Inn</w:t>
      </w:r>
      <w:r>
        <w:t xml:space="preserve"> - mówi Wojciech </w:t>
      </w:r>
      <w:r>
        <w:lastRenderedPageBreak/>
        <w:t>Wołkowski. Inwestorzy oraz najemcy na całym świecie chcą zredukować emisję dwutlenku węgla i włączają zrównoważony rozwój do swoich modeli zarządzania. Prawie 90 proc. z nich twierdzi też, że ma to coraz większe znaczenie w ich strategiach biznesowych.</w:t>
      </w:r>
    </w:p>
    <w:p w14:paraId="14033D5C" w14:textId="77777777" w:rsidR="00084E7B" w:rsidRPr="00EB3571" w:rsidRDefault="00084E7B" w:rsidP="00396D33">
      <w:pPr>
        <w:pStyle w:val="primepapierstyl"/>
        <w:rPr>
          <w:rFonts w:eastAsia="Times New Roman"/>
          <w:lang w:val="pl-PL"/>
        </w:rPr>
      </w:pPr>
    </w:p>
    <w:sectPr w:rsidR="00084E7B" w:rsidRPr="00EB3571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2AC" w14:textId="77777777" w:rsidR="00CE5F2C" w:rsidRDefault="00CE5F2C" w:rsidP="00EB07E0">
      <w:pPr>
        <w:spacing w:after="0" w:line="240" w:lineRule="auto"/>
      </w:pPr>
      <w:r>
        <w:separator/>
      </w:r>
    </w:p>
  </w:endnote>
  <w:endnote w:type="continuationSeparator" w:id="0">
    <w:p w14:paraId="7EC36EDA" w14:textId="77777777" w:rsidR="00CE5F2C" w:rsidRDefault="00CE5F2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62EB" w14:textId="77777777" w:rsidR="00CE5F2C" w:rsidRDefault="00CE5F2C" w:rsidP="00EB07E0">
      <w:pPr>
        <w:spacing w:after="0" w:line="240" w:lineRule="auto"/>
      </w:pPr>
      <w:r>
        <w:separator/>
      </w:r>
    </w:p>
  </w:footnote>
  <w:footnote w:type="continuationSeparator" w:id="0">
    <w:p w14:paraId="09B6267C" w14:textId="77777777" w:rsidR="00CE5F2C" w:rsidRDefault="00CE5F2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500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84E7B"/>
    <w:rsid w:val="00092E84"/>
    <w:rsid w:val="000B63A6"/>
    <w:rsid w:val="000D0137"/>
    <w:rsid w:val="000D075D"/>
    <w:rsid w:val="000D7E18"/>
    <w:rsid w:val="000E583D"/>
    <w:rsid w:val="000F0F87"/>
    <w:rsid w:val="000F1DBC"/>
    <w:rsid w:val="000F7F4A"/>
    <w:rsid w:val="00107011"/>
    <w:rsid w:val="0012470C"/>
    <w:rsid w:val="0012590F"/>
    <w:rsid w:val="0014010B"/>
    <w:rsid w:val="00152DE4"/>
    <w:rsid w:val="00156C2E"/>
    <w:rsid w:val="00160166"/>
    <w:rsid w:val="00162AE6"/>
    <w:rsid w:val="00171DE4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5FF8"/>
    <w:rsid w:val="00236619"/>
    <w:rsid w:val="00241843"/>
    <w:rsid w:val="0024270E"/>
    <w:rsid w:val="00244BAB"/>
    <w:rsid w:val="00246C73"/>
    <w:rsid w:val="002510E3"/>
    <w:rsid w:val="0025485B"/>
    <w:rsid w:val="002625F0"/>
    <w:rsid w:val="00265FE7"/>
    <w:rsid w:val="0028596B"/>
    <w:rsid w:val="0028611A"/>
    <w:rsid w:val="00286B61"/>
    <w:rsid w:val="00297C0F"/>
    <w:rsid w:val="002B103F"/>
    <w:rsid w:val="002B233B"/>
    <w:rsid w:val="002C6D77"/>
    <w:rsid w:val="002D02E9"/>
    <w:rsid w:val="002E05DC"/>
    <w:rsid w:val="002F79F9"/>
    <w:rsid w:val="0031442F"/>
    <w:rsid w:val="00325EE2"/>
    <w:rsid w:val="00336760"/>
    <w:rsid w:val="00341E18"/>
    <w:rsid w:val="00344D7D"/>
    <w:rsid w:val="00364FB7"/>
    <w:rsid w:val="00365C43"/>
    <w:rsid w:val="00367EE4"/>
    <w:rsid w:val="0037191A"/>
    <w:rsid w:val="00375B20"/>
    <w:rsid w:val="00382BCE"/>
    <w:rsid w:val="00396D33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4BE9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C7569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12C7"/>
    <w:rsid w:val="00585088"/>
    <w:rsid w:val="00586A86"/>
    <w:rsid w:val="00591663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1226"/>
    <w:rsid w:val="005F5AFC"/>
    <w:rsid w:val="005F6F0A"/>
    <w:rsid w:val="005F76F0"/>
    <w:rsid w:val="00604963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A524B"/>
    <w:rsid w:val="006B1CBC"/>
    <w:rsid w:val="006B7A6A"/>
    <w:rsid w:val="006D3EE4"/>
    <w:rsid w:val="006E51E6"/>
    <w:rsid w:val="007019B2"/>
    <w:rsid w:val="00704D46"/>
    <w:rsid w:val="00710E43"/>
    <w:rsid w:val="007156C3"/>
    <w:rsid w:val="007222CA"/>
    <w:rsid w:val="00725651"/>
    <w:rsid w:val="00727E8B"/>
    <w:rsid w:val="00734537"/>
    <w:rsid w:val="0073622A"/>
    <w:rsid w:val="0074262A"/>
    <w:rsid w:val="00744794"/>
    <w:rsid w:val="007555D3"/>
    <w:rsid w:val="00766848"/>
    <w:rsid w:val="00766DCF"/>
    <w:rsid w:val="00777554"/>
    <w:rsid w:val="00782EC9"/>
    <w:rsid w:val="00782F55"/>
    <w:rsid w:val="00787EAC"/>
    <w:rsid w:val="007B46E1"/>
    <w:rsid w:val="007C01D4"/>
    <w:rsid w:val="007C11EE"/>
    <w:rsid w:val="007C1623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591F"/>
    <w:rsid w:val="00887445"/>
    <w:rsid w:val="00890580"/>
    <w:rsid w:val="008B1FFB"/>
    <w:rsid w:val="008B5000"/>
    <w:rsid w:val="008B66C3"/>
    <w:rsid w:val="008C7DCC"/>
    <w:rsid w:val="008E34F7"/>
    <w:rsid w:val="008F12EF"/>
    <w:rsid w:val="009049C0"/>
    <w:rsid w:val="00916EAB"/>
    <w:rsid w:val="009235AC"/>
    <w:rsid w:val="0092665D"/>
    <w:rsid w:val="00934D9D"/>
    <w:rsid w:val="009426DB"/>
    <w:rsid w:val="009449FD"/>
    <w:rsid w:val="00961528"/>
    <w:rsid w:val="009640BE"/>
    <w:rsid w:val="00972E63"/>
    <w:rsid w:val="00987399"/>
    <w:rsid w:val="009919CA"/>
    <w:rsid w:val="009A0711"/>
    <w:rsid w:val="009A3515"/>
    <w:rsid w:val="009A37D3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06606"/>
    <w:rsid w:val="00A11F7D"/>
    <w:rsid w:val="00A26A68"/>
    <w:rsid w:val="00A32152"/>
    <w:rsid w:val="00A33F82"/>
    <w:rsid w:val="00A36644"/>
    <w:rsid w:val="00A40F55"/>
    <w:rsid w:val="00A436B5"/>
    <w:rsid w:val="00A47E08"/>
    <w:rsid w:val="00A5395E"/>
    <w:rsid w:val="00A626F8"/>
    <w:rsid w:val="00A63975"/>
    <w:rsid w:val="00A7187D"/>
    <w:rsid w:val="00A74D44"/>
    <w:rsid w:val="00A8340F"/>
    <w:rsid w:val="00A951E4"/>
    <w:rsid w:val="00A9634E"/>
    <w:rsid w:val="00A97AD1"/>
    <w:rsid w:val="00AB0B2C"/>
    <w:rsid w:val="00AB3C38"/>
    <w:rsid w:val="00AB78B9"/>
    <w:rsid w:val="00AD3BB7"/>
    <w:rsid w:val="00AD40FE"/>
    <w:rsid w:val="00AD6DD0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0B82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9575E"/>
    <w:rsid w:val="00BA1620"/>
    <w:rsid w:val="00BA16A9"/>
    <w:rsid w:val="00BC0BC1"/>
    <w:rsid w:val="00BC37BE"/>
    <w:rsid w:val="00BD5243"/>
    <w:rsid w:val="00BD67D5"/>
    <w:rsid w:val="00C05697"/>
    <w:rsid w:val="00C14282"/>
    <w:rsid w:val="00C24BFB"/>
    <w:rsid w:val="00C330A3"/>
    <w:rsid w:val="00C53051"/>
    <w:rsid w:val="00C55607"/>
    <w:rsid w:val="00C56667"/>
    <w:rsid w:val="00C60A45"/>
    <w:rsid w:val="00C71C00"/>
    <w:rsid w:val="00C84B19"/>
    <w:rsid w:val="00CC1422"/>
    <w:rsid w:val="00CD294E"/>
    <w:rsid w:val="00CD2FE8"/>
    <w:rsid w:val="00CD6194"/>
    <w:rsid w:val="00CD6338"/>
    <w:rsid w:val="00CE5F2C"/>
    <w:rsid w:val="00CE6610"/>
    <w:rsid w:val="00CF277D"/>
    <w:rsid w:val="00CF7EA4"/>
    <w:rsid w:val="00D12F02"/>
    <w:rsid w:val="00D23569"/>
    <w:rsid w:val="00D42716"/>
    <w:rsid w:val="00D5564C"/>
    <w:rsid w:val="00D70661"/>
    <w:rsid w:val="00D7542D"/>
    <w:rsid w:val="00D918B6"/>
    <w:rsid w:val="00DA44DF"/>
    <w:rsid w:val="00DB5B15"/>
    <w:rsid w:val="00DC0594"/>
    <w:rsid w:val="00DC163A"/>
    <w:rsid w:val="00DD058A"/>
    <w:rsid w:val="00DD0F6A"/>
    <w:rsid w:val="00DD1E01"/>
    <w:rsid w:val="00DD1FC1"/>
    <w:rsid w:val="00DD4C72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31766"/>
    <w:rsid w:val="00E4618F"/>
    <w:rsid w:val="00E545AE"/>
    <w:rsid w:val="00E56759"/>
    <w:rsid w:val="00E64327"/>
    <w:rsid w:val="00E81481"/>
    <w:rsid w:val="00E905A9"/>
    <w:rsid w:val="00E92DB2"/>
    <w:rsid w:val="00E9609A"/>
    <w:rsid w:val="00EA104D"/>
    <w:rsid w:val="00EB07E0"/>
    <w:rsid w:val="00EB12F5"/>
    <w:rsid w:val="00EB28B0"/>
    <w:rsid w:val="00EB3571"/>
    <w:rsid w:val="00EB4CBB"/>
    <w:rsid w:val="00EB6D7E"/>
    <w:rsid w:val="00EC3747"/>
    <w:rsid w:val="00ED117F"/>
    <w:rsid w:val="00ED1255"/>
    <w:rsid w:val="00ED1D19"/>
    <w:rsid w:val="00ED6498"/>
    <w:rsid w:val="00EE1B18"/>
    <w:rsid w:val="00EE4314"/>
    <w:rsid w:val="00EF60AA"/>
    <w:rsid w:val="00EF7A1E"/>
    <w:rsid w:val="00F0359E"/>
    <w:rsid w:val="00F046DC"/>
    <w:rsid w:val="00F15095"/>
    <w:rsid w:val="00F26E3D"/>
    <w:rsid w:val="00F31B54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C07DE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9</cp:revision>
  <cp:lastPrinted>2023-01-05T09:25:00Z</cp:lastPrinted>
  <dcterms:created xsi:type="dcterms:W3CDTF">2023-01-19T13:59:00Z</dcterms:created>
  <dcterms:modified xsi:type="dcterms:W3CDTF">2023-02-08T10:22:00Z</dcterms:modified>
</cp:coreProperties>
</file>