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Look w:val="04A0" w:firstRow="1" w:lastRow="0" w:firstColumn="1" w:lastColumn="0" w:noHBand="0" w:noVBand="1"/>
      </w:tblPr>
      <w:tblGrid>
        <w:gridCol w:w="3812"/>
        <w:gridCol w:w="2350"/>
        <w:gridCol w:w="2900"/>
      </w:tblGrid>
      <w:tr w:rsidR="007C6F62" w:rsidRPr="007C6F62" w14:paraId="27C838D3" w14:textId="77777777" w:rsidTr="00500BD1">
        <w:trPr>
          <w:trHeight w:val="3092"/>
        </w:trPr>
        <w:tc>
          <w:tcPr>
            <w:tcW w:w="3812" w:type="dxa"/>
          </w:tcPr>
          <w:p w14:paraId="0208E60A" w14:textId="77777777" w:rsidR="00E07609" w:rsidRPr="007C6F62" w:rsidRDefault="0040097F" w:rsidP="00E07609">
            <w:pPr>
              <w:pStyle w:val="primenaglowek2"/>
              <w:rPr>
                <w:color w:val="auto"/>
              </w:rPr>
            </w:pPr>
            <w:r w:rsidRPr="007C6F62">
              <w:rPr>
                <w:color w:val="auto"/>
              </w:rPr>
              <w:t>Artykuł ekspercki</w:t>
            </w:r>
            <w:r w:rsidR="00E07609" w:rsidRPr="007C6F62">
              <w:rPr>
                <w:color w:val="auto"/>
              </w:rPr>
              <w:t>:</w:t>
            </w:r>
          </w:p>
          <w:p w14:paraId="2A6DB400" w14:textId="501288BA" w:rsidR="00E07609" w:rsidRPr="007C6F62" w:rsidRDefault="00F37770" w:rsidP="00C84B19">
            <w:pPr>
              <w:pStyle w:val="primepapierstyl"/>
              <w:rPr>
                <w:b/>
                <w:color w:val="auto"/>
              </w:rPr>
            </w:pPr>
            <w:r>
              <w:rPr>
                <w:rFonts w:eastAsia="Times New Roman"/>
                <w:color w:val="auto"/>
              </w:rPr>
              <w:t>Kupno mieszkania uszczęśliwia</w:t>
            </w:r>
          </w:p>
        </w:tc>
        <w:tc>
          <w:tcPr>
            <w:tcW w:w="2350" w:type="dxa"/>
          </w:tcPr>
          <w:p w14:paraId="4D9F2E79" w14:textId="77777777" w:rsidR="00E07609" w:rsidRPr="007C6F62" w:rsidRDefault="00E07609" w:rsidP="00E07609">
            <w:pPr>
              <w:pStyle w:val="primenaglowek2"/>
              <w:rPr>
                <w:color w:val="auto"/>
              </w:rPr>
            </w:pPr>
            <w:r w:rsidRPr="007C6F62">
              <w:rPr>
                <w:color w:val="auto"/>
              </w:rPr>
              <w:t>Data:</w:t>
            </w:r>
          </w:p>
          <w:p w14:paraId="6EC6BF48" w14:textId="4999ECFD" w:rsidR="00E07609" w:rsidRPr="007C6F62" w:rsidRDefault="00F37770" w:rsidP="00E07609">
            <w:pPr>
              <w:pStyle w:val="primepapierstyl"/>
              <w:rPr>
                <w:color w:val="auto"/>
                <w:lang w:val="pl-PL"/>
              </w:rPr>
            </w:pPr>
            <w:r>
              <w:rPr>
                <w:color w:val="auto"/>
                <w:lang w:val="pl-PL"/>
              </w:rPr>
              <w:t>2</w:t>
            </w:r>
            <w:r w:rsidR="007E259E">
              <w:rPr>
                <w:color w:val="auto"/>
                <w:lang w:val="pl-PL"/>
              </w:rPr>
              <w:t>4</w:t>
            </w:r>
            <w:r w:rsidR="004C6DE6" w:rsidRPr="007C6F62">
              <w:rPr>
                <w:color w:val="auto"/>
                <w:lang w:val="pl-PL"/>
              </w:rPr>
              <w:t>.</w:t>
            </w:r>
            <w:r w:rsidR="007C6F62" w:rsidRPr="007C6F62">
              <w:rPr>
                <w:color w:val="auto"/>
                <w:lang w:val="pl-PL"/>
              </w:rPr>
              <w:t>1</w:t>
            </w:r>
            <w:r>
              <w:rPr>
                <w:color w:val="auto"/>
                <w:lang w:val="pl-PL"/>
              </w:rPr>
              <w:t>1</w:t>
            </w:r>
            <w:r w:rsidR="002C6D77" w:rsidRPr="007C6F62">
              <w:rPr>
                <w:color w:val="auto"/>
                <w:lang w:val="pl-PL"/>
              </w:rPr>
              <w:t>.</w:t>
            </w:r>
            <w:r w:rsidR="005C499E" w:rsidRPr="007C6F62">
              <w:rPr>
                <w:color w:val="auto"/>
                <w:lang w:val="pl-PL"/>
              </w:rPr>
              <w:t>2021</w:t>
            </w:r>
          </w:p>
        </w:tc>
        <w:tc>
          <w:tcPr>
            <w:tcW w:w="2900" w:type="dxa"/>
          </w:tcPr>
          <w:p w14:paraId="27F17943" w14:textId="77777777" w:rsidR="00E07609" w:rsidRPr="007C6F62" w:rsidRDefault="00E64327" w:rsidP="00E64327">
            <w:pPr>
              <w:pStyle w:val="primenaglowek2"/>
              <w:rPr>
                <w:color w:val="auto"/>
              </w:rPr>
            </w:pPr>
            <w:r w:rsidRPr="007C6F62">
              <w:rPr>
                <w:color w:val="auto"/>
              </w:rPr>
              <w:t>Osiedle Symbioza</w:t>
            </w:r>
          </w:p>
          <w:p w14:paraId="2DD03684" w14:textId="32CC87EB" w:rsidR="00E64327" w:rsidRPr="007C6F62" w:rsidRDefault="00E64327" w:rsidP="00E64327">
            <w:pPr>
              <w:pStyle w:val="primenaglowek2"/>
              <w:rPr>
                <w:color w:val="auto"/>
              </w:rPr>
            </w:pPr>
            <w:r w:rsidRPr="007C6F62">
              <w:rPr>
                <w:noProof/>
                <w:color w:val="auto"/>
              </w:rPr>
              <w:drawing>
                <wp:inline distT="0" distB="0" distL="0" distR="0" wp14:anchorId="109CB6B6" wp14:editId="3FDBD069">
                  <wp:extent cx="1264920" cy="126492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4920" cy="1264920"/>
                          </a:xfrm>
                          <a:prstGeom prst="rect">
                            <a:avLst/>
                          </a:prstGeom>
                          <a:noFill/>
                          <a:ln>
                            <a:noFill/>
                          </a:ln>
                        </pic:spPr>
                      </pic:pic>
                    </a:graphicData>
                  </a:graphic>
                </wp:inline>
              </w:drawing>
            </w:r>
          </w:p>
        </w:tc>
      </w:tr>
    </w:tbl>
    <w:p w14:paraId="6944DFEE" w14:textId="77777777" w:rsidR="005A3914" w:rsidRPr="005A3914" w:rsidRDefault="005A3914" w:rsidP="005A3914">
      <w:pPr>
        <w:pStyle w:val="primenaglowek1"/>
        <w:jc w:val="center"/>
        <w:rPr>
          <w:rFonts w:ascii="Times New Roman" w:eastAsia="Times New Roman" w:hAnsi="Times New Roman" w:cs="Times New Roman"/>
          <w:sz w:val="24"/>
          <w:szCs w:val="24"/>
        </w:rPr>
      </w:pPr>
      <w:r w:rsidRPr="005A3914">
        <w:rPr>
          <w:rFonts w:ascii="Times New Roman" w:eastAsia="Times New Roman" w:hAnsi="Times New Roman" w:cs="Times New Roman"/>
          <w:color w:val="000000"/>
        </w:rPr>
        <w:t>Kupno mieszkania uszczęśliwia</w:t>
      </w:r>
    </w:p>
    <w:p w14:paraId="124F90F8" w14:textId="77777777" w:rsidR="005A3914" w:rsidRPr="005A3914" w:rsidRDefault="005A3914" w:rsidP="005A3914">
      <w:pPr>
        <w:spacing w:after="0" w:line="240" w:lineRule="auto"/>
        <w:rPr>
          <w:rFonts w:ascii="Times New Roman" w:eastAsia="Times New Roman" w:hAnsi="Times New Roman" w:cs="Times New Roman"/>
          <w:sz w:val="24"/>
          <w:szCs w:val="24"/>
        </w:rPr>
      </w:pPr>
    </w:p>
    <w:p w14:paraId="7217FD39" w14:textId="47C3D656" w:rsidR="005A3914" w:rsidRPr="005A3914" w:rsidRDefault="005A3914" w:rsidP="005A3914">
      <w:pPr>
        <w:pStyle w:val="primenaglowek2"/>
        <w:rPr>
          <w:rFonts w:eastAsia="Times New Roman"/>
          <w:szCs w:val="24"/>
        </w:rPr>
      </w:pPr>
      <w:r w:rsidRPr="005A3914">
        <w:rPr>
          <w:rFonts w:eastAsia="Times New Roman"/>
        </w:rPr>
        <w:t>Posiadanie nieruchomości na własność uszczęśliwia nas o wiele bardziej niż jej wynajmowanie. Jak wynika z badań, osoby wynajmujące lokum mają znacznie wyższy poziom stresu i niższe poczucie dobrostanu, aniżeli właściciele mieszkań.</w:t>
      </w:r>
    </w:p>
    <w:p w14:paraId="1D5A7243" w14:textId="77777777" w:rsidR="005A3914" w:rsidRPr="005A3914" w:rsidRDefault="005A3914" w:rsidP="005A3914">
      <w:pPr>
        <w:pStyle w:val="primenaglowek2"/>
        <w:rPr>
          <w:rFonts w:eastAsia="Times New Roman"/>
        </w:rPr>
      </w:pPr>
      <w:r w:rsidRPr="005A3914">
        <w:rPr>
          <w:rFonts w:eastAsia="Times New Roman"/>
          <w:color w:val="000000"/>
        </w:rPr>
        <w:t>W czołówce Europy</w:t>
      </w:r>
    </w:p>
    <w:p w14:paraId="2E420C95" w14:textId="3F02784F" w:rsidR="005A3914" w:rsidRPr="005A3914" w:rsidRDefault="005A3914" w:rsidP="005A3914">
      <w:pPr>
        <w:pStyle w:val="primepapierstyl"/>
        <w:rPr>
          <w:rFonts w:eastAsia="Times New Roman"/>
        </w:rPr>
      </w:pPr>
      <w:r w:rsidRPr="005A3914">
        <w:rPr>
          <w:rFonts w:eastAsia="Times New Roman"/>
        </w:rPr>
        <w:t xml:space="preserve">Własny dom bądź mieszkanie posiada 84 procent Polaków - wynika z danych Eurostatu. Skąd w nas tak duże zamiłowanie do mieszkania we własnych czterech kątach? Na każdą nieruchomość trzeba przecież albo samodzielnie zarobić, albo starać się o kredyt, który będzie się spłacać przez długie lata. Oznacza to wzięcie na swoje barki sporej odpowiedzialności, konieczność podjęcia ważnych, życiowych decyzji oraz dokonanie wielu wyrzeczeń. Sytuacja nie jest jednak tak czarno-biała jak mogłaby się wydawać na pierwszy rzut oka. Posiadanie własnego </w:t>
      </w:r>
      <w:r w:rsidRPr="005A3914">
        <w:rPr>
          <w:rFonts w:eastAsia="Times New Roman"/>
        </w:rPr>
        <w:lastRenderedPageBreak/>
        <w:t>M to również  większa niezależność, komfort oraz, jak się okazuje, po prostu szczęście. Co ciekawe, pod tym względem znacznie różnimy się od pozostałych mieszkańców starego kontynentu.</w:t>
      </w:r>
    </w:p>
    <w:p w14:paraId="366D7724" w14:textId="71236368" w:rsidR="005A3914" w:rsidRPr="005A3914" w:rsidRDefault="005A3914" w:rsidP="005A3914">
      <w:pPr>
        <w:pStyle w:val="primepapierstyl"/>
        <w:rPr>
          <w:rFonts w:eastAsia="Times New Roman"/>
        </w:rPr>
      </w:pPr>
      <w:r w:rsidRPr="005A3914">
        <w:rPr>
          <w:rFonts w:eastAsia="Times New Roman"/>
        </w:rPr>
        <w:t>W Europie Zachodniej trend zakupu mieszkania na własność jest o wiele mniej popularny niż w Polsce. Przykładów jest wiele. Dane Eurostatu wskazują, że w Niemczech zaledwie 52,4 proc. osób jest właścicielami mieszkań lub domów, w Austrii jest to 55 proc. osób, w Danii - 62,2 proc., we Francji - 64,4 proc, a w Wielkiej Brytanii - 65 proc. -</w:t>
      </w:r>
      <w:r w:rsidRPr="005A3914">
        <w:rPr>
          <w:rFonts w:eastAsia="Times New Roman"/>
          <w:i/>
          <w:iCs/>
        </w:rPr>
        <w:t xml:space="preserve"> Można wyróżnić kilka czynników bezpośrednio wpływających na chęć zakupu lokum przez mieszkańców tych krajów. Najważniejszym z nich jest fakt, że za mieszkanie za granicą trzeba zapłacić nawet trzy razy więcej niż w Polsce, a kredyty hipoteczne są u nas tańsze i łatwiej dostępne. Do tego wszystkiego dochodzi także bardzo dobra ochrona prawna osób wynajmujących lokale oraz nader bogata i wciąż rosnąca oferta takich mieszkań</w:t>
      </w:r>
      <w:r w:rsidRPr="005A3914">
        <w:rPr>
          <w:rFonts w:eastAsia="Times New Roman"/>
        </w:rPr>
        <w:t xml:space="preserve"> - mówi Bartłomiej Rzepa, członek zarządu spółki realizującej inwestycję Osiedle Symbioza. - </w:t>
      </w:r>
      <w:r w:rsidRPr="005A3914">
        <w:rPr>
          <w:rFonts w:eastAsia="Times New Roman"/>
          <w:i/>
          <w:iCs/>
        </w:rPr>
        <w:t xml:space="preserve">Nie dziwi więc fakt, że zakup własnego M to dla wielu Europejczyków opcja niemal ekskluzywna, na którą stać niewielki odsetek społeczeństwa. Decydują się więc na wynajem, który jest dla nich o wiele bardziej dostępny i często bardziej opłacalny - </w:t>
      </w:r>
      <w:r w:rsidRPr="005A3914">
        <w:rPr>
          <w:rFonts w:eastAsia="Times New Roman"/>
        </w:rPr>
        <w:t>dodaje.</w:t>
      </w:r>
    </w:p>
    <w:p w14:paraId="795C7A5D" w14:textId="75A97381" w:rsidR="005A3914" w:rsidRPr="005A3914" w:rsidRDefault="005A3914" w:rsidP="005A3914">
      <w:pPr>
        <w:pStyle w:val="primenaglowek2"/>
        <w:rPr>
          <w:rFonts w:eastAsia="Times New Roman"/>
        </w:rPr>
      </w:pPr>
      <w:r w:rsidRPr="005A3914">
        <w:rPr>
          <w:rFonts w:eastAsia="Times New Roman"/>
        </w:rPr>
        <w:t>Poczucie bezpieczeństwa i szczęście</w:t>
      </w:r>
    </w:p>
    <w:p w14:paraId="6BCF2F54" w14:textId="77777777" w:rsidR="005A3914" w:rsidRPr="005A3914" w:rsidRDefault="005A3914" w:rsidP="005A3914">
      <w:pPr>
        <w:pStyle w:val="primepapierstyl"/>
        <w:rPr>
          <w:rFonts w:eastAsia="Times New Roman"/>
        </w:rPr>
      </w:pPr>
      <w:r w:rsidRPr="005A3914">
        <w:rPr>
          <w:rFonts w:eastAsia="Times New Roman"/>
        </w:rPr>
        <w:t>Według statystyk OECD Polska znajduje się w czołówce krajów, których mieszkańcy stawiają na posiadanie mieszkania, a nie na jego wynajem. Zbliżone proporcje w statystykach mają np. Łotwa, Słowacja czy też Węgry. Jeszcze bardziej na własności zależy obywatelom Bułgarii, Chorwacji oraz Rumunii.</w:t>
      </w:r>
    </w:p>
    <w:p w14:paraId="065798F0" w14:textId="77777777" w:rsidR="005A3914" w:rsidRPr="005A3914" w:rsidRDefault="005A3914" w:rsidP="005A3914">
      <w:pPr>
        <w:pStyle w:val="primepapierstyl"/>
        <w:rPr>
          <w:rFonts w:eastAsia="Times New Roman"/>
        </w:rPr>
      </w:pPr>
    </w:p>
    <w:p w14:paraId="43A3DEB4" w14:textId="00C11D45" w:rsidR="005A3914" w:rsidRPr="005A3914" w:rsidRDefault="005A3914" w:rsidP="005A3914">
      <w:pPr>
        <w:pStyle w:val="primepapierstyl"/>
        <w:rPr>
          <w:rFonts w:eastAsia="Times New Roman"/>
        </w:rPr>
      </w:pPr>
      <w:r w:rsidRPr="005A3914">
        <w:rPr>
          <w:rFonts w:eastAsia="Times New Roman"/>
        </w:rPr>
        <w:lastRenderedPageBreak/>
        <w:t>Posiadanie nieruchomości daje Polakom poczucie bezpieczeństwa i stabilności życiowej. Z badań przeprowadzonych przez serwis Otodom.pl wynika wręcz, że zakup mieszkania stanowi swego rodzaju otwarcie nowego etapu w życiu, jest poważnym krokiem w dorosłość, a nawet szansą na odcięcie się od przeszłości. Badanie wskazało, że już sama zmiana warunków mieszkaniowych wpływa na wzrost odczuwanego przez respondentów szczęścia. Pomimo stresu związanego ze zmianą lokum, badani zadeklarowali większe zadowolenie z życia oraz znaczne poprawienie swojego dobrostanu - nawet w przypadku, kiedy ich nowe mieszkanie nie różni się od poprzedniego pod względem powierzchni.</w:t>
      </w:r>
    </w:p>
    <w:p w14:paraId="00A388AB" w14:textId="77777777" w:rsidR="005A3914" w:rsidRPr="005A3914" w:rsidRDefault="005A3914" w:rsidP="005A3914">
      <w:pPr>
        <w:pStyle w:val="primenaglowek2"/>
        <w:rPr>
          <w:rFonts w:eastAsia="Times New Roman"/>
        </w:rPr>
      </w:pPr>
      <w:r w:rsidRPr="005A3914">
        <w:rPr>
          <w:rFonts w:eastAsia="Times New Roman"/>
          <w:shd w:val="clear" w:color="auto" w:fill="FFFFFF"/>
        </w:rPr>
        <w:t>Liczą się pieniądze</w:t>
      </w:r>
    </w:p>
    <w:p w14:paraId="1CBEC377" w14:textId="77777777" w:rsidR="005A3914" w:rsidRPr="005A3914" w:rsidRDefault="005A3914" w:rsidP="005A3914">
      <w:pPr>
        <w:spacing w:after="0" w:line="240" w:lineRule="auto"/>
        <w:rPr>
          <w:rFonts w:ascii="Times New Roman" w:eastAsia="Times New Roman" w:hAnsi="Times New Roman" w:cs="Times New Roman"/>
          <w:sz w:val="24"/>
          <w:szCs w:val="24"/>
        </w:rPr>
      </w:pPr>
    </w:p>
    <w:p w14:paraId="671E4706" w14:textId="48EE8892" w:rsidR="005A3914" w:rsidRPr="005A3914" w:rsidRDefault="005A3914" w:rsidP="005A3914">
      <w:pPr>
        <w:pStyle w:val="primepapierstyl"/>
        <w:rPr>
          <w:rFonts w:eastAsia="Times New Roman"/>
        </w:rPr>
      </w:pPr>
      <w:r w:rsidRPr="005A3914">
        <w:rPr>
          <w:rFonts w:eastAsia="Times New Roman"/>
        </w:rPr>
        <w:t xml:space="preserve">Zakup mieszkania to jednak nie tylko pogoń za szczęściem, ale również chłodna kalkulacja. Polacy są na ogół świadomymi konsumentami i potrafią trafnie analizować swoje wydatki. - </w:t>
      </w:r>
      <w:r w:rsidRPr="005A3914">
        <w:rPr>
          <w:rFonts w:eastAsia="Times New Roman"/>
          <w:i/>
          <w:iCs/>
        </w:rPr>
        <w:t>Koszt najmu jest wciąż relatywnie wysoki i osoby mające zdolność kredytową wolą kupić mieszkanie na kredyt. Rata takiego zobowiązania, doliczając do niego czynsz i dodatkowe opłaty, jest często równa kwocie, którą trzeba zapłacić za wynajem</w:t>
      </w:r>
      <w:r w:rsidRPr="005A3914">
        <w:rPr>
          <w:rFonts w:eastAsia="Times New Roman"/>
        </w:rPr>
        <w:t xml:space="preserve"> - zauważa Bartłomiej Rzepa. </w:t>
      </w:r>
    </w:p>
    <w:p w14:paraId="0F978EFE" w14:textId="77777777" w:rsidR="005A3914" w:rsidRPr="005A3914" w:rsidRDefault="005A3914" w:rsidP="005A3914">
      <w:pPr>
        <w:pStyle w:val="primepapierstyl"/>
        <w:rPr>
          <w:rFonts w:eastAsia="Times New Roman"/>
        </w:rPr>
      </w:pPr>
      <w:r w:rsidRPr="005A3914">
        <w:rPr>
          <w:rFonts w:eastAsia="Times New Roman"/>
        </w:rPr>
        <w:t xml:space="preserve">Z danych HRE Investments wynika ponadto, że zakup mieszkania jest na dłuższą metę prawie o połowę tańszy niż wynajem. Z drugiej strony sytuacja pandemiczna spowodowała, że czynsze najmu mieszkań, po latach wzrostów, zaczęły spadać. Nie oznacza to jednak, że najem jest teraz tańszy niż zakup, bo w międzyczasie raty złotowych kredytów mieszkaniowych także spadły. - </w:t>
      </w:r>
      <w:r w:rsidRPr="005A3914">
        <w:rPr>
          <w:rFonts w:eastAsia="Times New Roman"/>
          <w:i/>
          <w:iCs/>
        </w:rPr>
        <w:t xml:space="preserve">Warto pamiętać, że te pandemiczne zmiany były w dużej mierze spowodowane przez odpływ studentów z rynku związany z wprowadzeniem przez uczelnie nauczania zdalnego. </w:t>
      </w:r>
      <w:r w:rsidRPr="005A3914">
        <w:rPr>
          <w:rFonts w:eastAsia="Times New Roman"/>
          <w:i/>
          <w:iCs/>
        </w:rPr>
        <w:lastRenderedPageBreak/>
        <w:t>Teraz sytuacja powoli się normuje, studenci wrócili do miast, a więc i ceny wynajmu powinny znów wzrosnąć</w:t>
      </w:r>
      <w:r w:rsidRPr="005A3914">
        <w:rPr>
          <w:rFonts w:eastAsia="Times New Roman"/>
        </w:rPr>
        <w:t xml:space="preserve"> - mówi Bartłomiej Rzepa.</w:t>
      </w:r>
    </w:p>
    <w:p w14:paraId="5063031E" w14:textId="77777777" w:rsidR="007C6F62" w:rsidRPr="007C6F62" w:rsidRDefault="007C6F62" w:rsidP="001A4014">
      <w:pPr>
        <w:pStyle w:val="primepapierstyl"/>
        <w:rPr>
          <w:color w:val="auto"/>
          <w:lang w:val="pl-PL"/>
        </w:rPr>
      </w:pPr>
    </w:p>
    <w:p w14:paraId="5E854493" w14:textId="288E1291" w:rsidR="00BA1620" w:rsidRPr="007C6F62" w:rsidRDefault="00BA1620" w:rsidP="00BA1620">
      <w:pPr>
        <w:pStyle w:val="primepapierstyl"/>
        <w:rPr>
          <w:rFonts w:eastAsia="Times New Roman"/>
          <w:color w:val="auto"/>
          <w:lang w:val="pl-PL"/>
        </w:rPr>
      </w:pPr>
      <w:r w:rsidRPr="007C6F62">
        <w:rPr>
          <w:color w:val="auto"/>
          <w:lang w:val="pl-PL"/>
        </w:rPr>
        <w:t xml:space="preserve">. . . . . . . . . . . . . </w:t>
      </w:r>
    </w:p>
    <w:p w14:paraId="39A49983" w14:textId="5C31F1EE" w:rsidR="00BA1620" w:rsidRPr="007C6F62" w:rsidRDefault="00BA1620" w:rsidP="00BA1620">
      <w:pPr>
        <w:pStyle w:val="primepapierstyl"/>
        <w:rPr>
          <w:b/>
          <w:color w:val="auto"/>
          <w:lang w:val="pl-PL"/>
        </w:rPr>
      </w:pPr>
      <w:r w:rsidRPr="007C6F62">
        <w:rPr>
          <w:b/>
          <w:color w:val="auto"/>
          <w:lang w:val="pl-PL"/>
        </w:rPr>
        <w:t xml:space="preserve">Więcej informacji: </w:t>
      </w:r>
    </w:p>
    <w:p w14:paraId="7AA215D2" w14:textId="77777777" w:rsidR="00BA1620" w:rsidRPr="007C6F62" w:rsidRDefault="00BA1620" w:rsidP="00BA1620">
      <w:pPr>
        <w:pStyle w:val="primepapierstyl"/>
        <w:rPr>
          <w:b/>
          <w:color w:val="auto"/>
          <w:lang w:val="pl-PL"/>
        </w:rPr>
      </w:pPr>
      <w:r w:rsidRPr="007C6F62">
        <w:rPr>
          <w:b/>
          <w:color w:val="auto"/>
          <w:lang w:val="pl-PL"/>
        </w:rPr>
        <w:t xml:space="preserve">Aleksandra Maśnica, </w:t>
      </w:r>
    </w:p>
    <w:p w14:paraId="372C1452" w14:textId="77777777" w:rsidR="00BA1620" w:rsidRPr="007C6F62" w:rsidRDefault="00BA1620" w:rsidP="00BA1620">
      <w:pPr>
        <w:pStyle w:val="primepapierstyl"/>
        <w:rPr>
          <w:b/>
          <w:color w:val="auto"/>
          <w:lang w:val="pl-PL"/>
        </w:rPr>
      </w:pPr>
      <w:r w:rsidRPr="007C6F62">
        <w:rPr>
          <w:color w:val="auto"/>
          <w:lang w:val="pl-PL"/>
        </w:rPr>
        <w:t>e-mail: aleksandra.masnica@primetimepr.pl</w:t>
      </w:r>
    </w:p>
    <w:p w14:paraId="31147185" w14:textId="77777777" w:rsidR="00BA1620" w:rsidRPr="007C6F62" w:rsidRDefault="00BA1620" w:rsidP="00BA1620">
      <w:pPr>
        <w:pStyle w:val="primepapierstyl"/>
        <w:rPr>
          <w:color w:val="auto"/>
          <w:lang w:val="pl-PL"/>
        </w:rPr>
      </w:pPr>
      <w:r w:rsidRPr="007C6F62">
        <w:rPr>
          <w:color w:val="auto"/>
          <w:lang w:val="pl-PL"/>
        </w:rPr>
        <w:t>tel. 12 313 00 87</w:t>
      </w:r>
    </w:p>
    <w:p w14:paraId="16D0ACE3" w14:textId="77777777" w:rsidR="00BA1620" w:rsidRPr="007C6F62" w:rsidRDefault="00BA1620" w:rsidP="00A26A68">
      <w:pPr>
        <w:pStyle w:val="primepapierstyl"/>
        <w:rPr>
          <w:color w:val="auto"/>
        </w:rPr>
      </w:pPr>
    </w:p>
    <w:p w14:paraId="739C8197" w14:textId="227C4FEB" w:rsidR="00651BEE" w:rsidRPr="007C6F62" w:rsidRDefault="00651BEE" w:rsidP="00651BEE">
      <w:pPr>
        <w:pStyle w:val="primepapierstyl"/>
        <w:rPr>
          <w:rFonts w:eastAsia="Times New Roman"/>
          <w:color w:val="auto"/>
          <w:lang w:val="pl-PL"/>
        </w:rPr>
      </w:pPr>
    </w:p>
    <w:sectPr w:rsidR="00651BEE" w:rsidRPr="007C6F62" w:rsidSect="008B500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DF5BF" w14:textId="77777777" w:rsidR="00475AFA" w:rsidRDefault="00475AFA" w:rsidP="00EB07E0">
      <w:pPr>
        <w:spacing w:after="0" w:line="240" w:lineRule="auto"/>
      </w:pPr>
      <w:r>
        <w:separator/>
      </w:r>
    </w:p>
  </w:endnote>
  <w:endnote w:type="continuationSeparator" w:id="0">
    <w:p w14:paraId="0E4A9CB5" w14:textId="77777777" w:rsidR="00475AFA" w:rsidRDefault="00475AFA"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3000E" w14:textId="77777777" w:rsidR="00DD0F6A" w:rsidRDefault="003A6A3E">
    <w:pPr>
      <w:pStyle w:val="Stopka"/>
    </w:pPr>
    <w:r>
      <w:rPr>
        <w:noProof/>
      </w:rPr>
      <w:drawing>
        <wp:inline distT="0" distB="0" distL="0" distR="0" wp14:anchorId="03235DED" wp14:editId="7ED710D4">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14:paraId="0BD5F6D3" w14:textId="77777777" w:rsidR="00DD0F6A" w:rsidRDefault="00DD0F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2C4ED" w14:textId="77777777" w:rsidR="00475AFA" w:rsidRDefault="00475AFA" w:rsidP="00EB07E0">
      <w:pPr>
        <w:spacing w:after="0" w:line="240" w:lineRule="auto"/>
      </w:pPr>
      <w:r>
        <w:separator/>
      </w:r>
    </w:p>
  </w:footnote>
  <w:footnote w:type="continuationSeparator" w:id="0">
    <w:p w14:paraId="730F2A68" w14:textId="77777777" w:rsidR="00475AFA" w:rsidRDefault="00475AFA" w:rsidP="00EB0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9F525" w14:textId="77777777" w:rsidR="00DD0F6A" w:rsidRDefault="00E07609">
    <w:pPr>
      <w:pStyle w:val="Nagwek"/>
    </w:pPr>
    <w:r>
      <w:rPr>
        <w:noProof/>
      </w:rPr>
      <w:drawing>
        <wp:inline distT="0" distB="0" distL="0" distR="0" wp14:anchorId="37FB6CC6" wp14:editId="4388BC6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14:paraId="553E3B58" w14:textId="77777777" w:rsidR="00DD0F6A" w:rsidRDefault="00710E43">
    <w:pPr>
      <w:pStyle w:val="Nagwek"/>
    </w:pPr>
    <w:r>
      <w:rPr>
        <w:noProof/>
      </w:rPr>
      <mc:AlternateContent>
        <mc:Choice Requires="wps">
          <w:drawing>
            <wp:anchor distT="0" distB="0" distL="114300" distR="114300" simplePos="0" relativeHeight="251660288" behindDoc="0" locked="0" layoutInCell="0" allowOverlap="1" wp14:anchorId="6FAF7D8C" wp14:editId="3A70596C">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C84B19">
                            <w:rPr>
                              <w:noProof/>
                            </w:rPr>
                            <w:t>4</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6FAF7D8C"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" o:allowincell="f" stroked="f">
              <v:textbox style="mso-fit-shape-to-text:t" inset="0,,0">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C84B19">
                      <w:rPr>
                        <w:noProof/>
                      </w:rPr>
                      <w:t>4</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7E0"/>
    <w:rsid w:val="000061AD"/>
    <w:rsid w:val="0000744D"/>
    <w:rsid w:val="00025CB2"/>
    <w:rsid w:val="000308F6"/>
    <w:rsid w:val="0003230B"/>
    <w:rsid w:val="00033393"/>
    <w:rsid w:val="0003475D"/>
    <w:rsid w:val="00043E0A"/>
    <w:rsid w:val="00044B02"/>
    <w:rsid w:val="000472DF"/>
    <w:rsid w:val="000626FA"/>
    <w:rsid w:val="00080172"/>
    <w:rsid w:val="00092E84"/>
    <w:rsid w:val="000D075D"/>
    <w:rsid w:val="000D7E18"/>
    <w:rsid w:val="000E583D"/>
    <w:rsid w:val="000F0F87"/>
    <w:rsid w:val="000F1DBC"/>
    <w:rsid w:val="00107011"/>
    <w:rsid w:val="0012470C"/>
    <w:rsid w:val="0014010B"/>
    <w:rsid w:val="00156C2E"/>
    <w:rsid w:val="00160166"/>
    <w:rsid w:val="00174231"/>
    <w:rsid w:val="00175BE8"/>
    <w:rsid w:val="00183AD7"/>
    <w:rsid w:val="00184019"/>
    <w:rsid w:val="00192D90"/>
    <w:rsid w:val="001A27B1"/>
    <w:rsid w:val="001A4014"/>
    <w:rsid w:val="001F17F9"/>
    <w:rsid w:val="001F216F"/>
    <w:rsid w:val="00200623"/>
    <w:rsid w:val="00207582"/>
    <w:rsid w:val="0021341D"/>
    <w:rsid w:val="0021745D"/>
    <w:rsid w:val="00224F45"/>
    <w:rsid w:val="002256E3"/>
    <w:rsid w:val="00231E07"/>
    <w:rsid w:val="00236619"/>
    <w:rsid w:val="00241843"/>
    <w:rsid w:val="0024270E"/>
    <w:rsid w:val="002510E3"/>
    <w:rsid w:val="0025485B"/>
    <w:rsid w:val="002625F0"/>
    <w:rsid w:val="00265FE7"/>
    <w:rsid w:val="0028596B"/>
    <w:rsid w:val="0028611A"/>
    <w:rsid w:val="00297C0F"/>
    <w:rsid w:val="002B103F"/>
    <w:rsid w:val="002C6D77"/>
    <w:rsid w:val="002D02E9"/>
    <w:rsid w:val="002E05DC"/>
    <w:rsid w:val="0031442F"/>
    <w:rsid w:val="00325EE2"/>
    <w:rsid w:val="00336760"/>
    <w:rsid w:val="00341E18"/>
    <w:rsid w:val="00364FB7"/>
    <w:rsid w:val="00365C43"/>
    <w:rsid w:val="00367EE4"/>
    <w:rsid w:val="0037191A"/>
    <w:rsid w:val="00375B20"/>
    <w:rsid w:val="00382BCE"/>
    <w:rsid w:val="003A05D7"/>
    <w:rsid w:val="003A6772"/>
    <w:rsid w:val="003A6A3E"/>
    <w:rsid w:val="003A7137"/>
    <w:rsid w:val="003B4CA6"/>
    <w:rsid w:val="003D16EE"/>
    <w:rsid w:val="003E0117"/>
    <w:rsid w:val="003E24BB"/>
    <w:rsid w:val="003F0C15"/>
    <w:rsid w:val="003F4F29"/>
    <w:rsid w:val="0040088D"/>
    <w:rsid w:val="0040097F"/>
    <w:rsid w:val="004127D7"/>
    <w:rsid w:val="00415459"/>
    <w:rsid w:val="004362CB"/>
    <w:rsid w:val="00440A44"/>
    <w:rsid w:val="00443496"/>
    <w:rsid w:val="00466C4B"/>
    <w:rsid w:val="00472B97"/>
    <w:rsid w:val="00475AFA"/>
    <w:rsid w:val="00493BB7"/>
    <w:rsid w:val="004A1F76"/>
    <w:rsid w:val="004A259A"/>
    <w:rsid w:val="004B48A1"/>
    <w:rsid w:val="004B7560"/>
    <w:rsid w:val="004C6DE6"/>
    <w:rsid w:val="004E01A7"/>
    <w:rsid w:val="004F14A7"/>
    <w:rsid w:val="004F2305"/>
    <w:rsid w:val="00500B7E"/>
    <w:rsid w:val="00500BD1"/>
    <w:rsid w:val="005053FE"/>
    <w:rsid w:val="005215DB"/>
    <w:rsid w:val="005218BE"/>
    <w:rsid w:val="00542A6C"/>
    <w:rsid w:val="005476AC"/>
    <w:rsid w:val="00570557"/>
    <w:rsid w:val="00586A86"/>
    <w:rsid w:val="005A1912"/>
    <w:rsid w:val="005A3914"/>
    <w:rsid w:val="005B6F85"/>
    <w:rsid w:val="005C296A"/>
    <w:rsid w:val="005C499E"/>
    <w:rsid w:val="005D45D9"/>
    <w:rsid w:val="005E117C"/>
    <w:rsid w:val="005E17B9"/>
    <w:rsid w:val="005F6F0A"/>
    <w:rsid w:val="005F76F0"/>
    <w:rsid w:val="00604963"/>
    <w:rsid w:val="00631BAE"/>
    <w:rsid w:val="0064203F"/>
    <w:rsid w:val="00651A80"/>
    <w:rsid w:val="00651BEE"/>
    <w:rsid w:val="006700A4"/>
    <w:rsid w:val="00672549"/>
    <w:rsid w:val="00674290"/>
    <w:rsid w:val="00694A6D"/>
    <w:rsid w:val="006B1CBC"/>
    <w:rsid w:val="006B7A6A"/>
    <w:rsid w:val="006E51E6"/>
    <w:rsid w:val="007019B2"/>
    <w:rsid w:val="00704D46"/>
    <w:rsid w:val="00710E43"/>
    <w:rsid w:val="007222CA"/>
    <w:rsid w:val="00725651"/>
    <w:rsid w:val="00727E8B"/>
    <w:rsid w:val="0073622A"/>
    <w:rsid w:val="0074262A"/>
    <w:rsid w:val="007555D3"/>
    <w:rsid w:val="00766DCF"/>
    <w:rsid w:val="00777554"/>
    <w:rsid w:val="00787EAC"/>
    <w:rsid w:val="007B46E1"/>
    <w:rsid w:val="007C01D4"/>
    <w:rsid w:val="007C11EE"/>
    <w:rsid w:val="007C250C"/>
    <w:rsid w:val="007C5484"/>
    <w:rsid w:val="007C6F62"/>
    <w:rsid w:val="007D0A68"/>
    <w:rsid w:val="007E2427"/>
    <w:rsid w:val="007E259E"/>
    <w:rsid w:val="007E3FB0"/>
    <w:rsid w:val="007E6320"/>
    <w:rsid w:val="007E69D8"/>
    <w:rsid w:val="00801351"/>
    <w:rsid w:val="00822069"/>
    <w:rsid w:val="00824E62"/>
    <w:rsid w:val="00826351"/>
    <w:rsid w:val="00826F14"/>
    <w:rsid w:val="00856AB9"/>
    <w:rsid w:val="00887445"/>
    <w:rsid w:val="008B1FFB"/>
    <w:rsid w:val="008B5000"/>
    <w:rsid w:val="008B66C3"/>
    <w:rsid w:val="008C7DCC"/>
    <w:rsid w:val="008E34F7"/>
    <w:rsid w:val="009049C0"/>
    <w:rsid w:val="00934D9D"/>
    <w:rsid w:val="009426DB"/>
    <w:rsid w:val="009449FD"/>
    <w:rsid w:val="00972E63"/>
    <w:rsid w:val="009919CA"/>
    <w:rsid w:val="009A0711"/>
    <w:rsid w:val="009A3515"/>
    <w:rsid w:val="009A4D24"/>
    <w:rsid w:val="009C3525"/>
    <w:rsid w:val="009C5E2F"/>
    <w:rsid w:val="009C7F0A"/>
    <w:rsid w:val="009D013C"/>
    <w:rsid w:val="009D3DB4"/>
    <w:rsid w:val="009E2150"/>
    <w:rsid w:val="009E2155"/>
    <w:rsid w:val="009F2721"/>
    <w:rsid w:val="009F6F75"/>
    <w:rsid w:val="00A11F7D"/>
    <w:rsid w:val="00A26A68"/>
    <w:rsid w:val="00A32152"/>
    <w:rsid w:val="00A33F82"/>
    <w:rsid w:val="00A36644"/>
    <w:rsid w:val="00A436B5"/>
    <w:rsid w:val="00A47E08"/>
    <w:rsid w:val="00A5395E"/>
    <w:rsid w:val="00A626F8"/>
    <w:rsid w:val="00A7187D"/>
    <w:rsid w:val="00A8340F"/>
    <w:rsid w:val="00A951E4"/>
    <w:rsid w:val="00A97AD1"/>
    <w:rsid w:val="00AB78B9"/>
    <w:rsid w:val="00AD3BB7"/>
    <w:rsid w:val="00AD40FE"/>
    <w:rsid w:val="00AD6EA5"/>
    <w:rsid w:val="00AE332B"/>
    <w:rsid w:val="00AE637A"/>
    <w:rsid w:val="00B0168B"/>
    <w:rsid w:val="00B11ECC"/>
    <w:rsid w:val="00B137DE"/>
    <w:rsid w:val="00B21554"/>
    <w:rsid w:val="00B376EC"/>
    <w:rsid w:val="00B415D1"/>
    <w:rsid w:val="00B53502"/>
    <w:rsid w:val="00B57E60"/>
    <w:rsid w:val="00B6113A"/>
    <w:rsid w:val="00B63600"/>
    <w:rsid w:val="00B70B9F"/>
    <w:rsid w:val="00B7672D"/>
    <w:rsid w:val="00B86C3A"/>
    <w:rsid w:val="00B905BA"/>
    <w:rsid w:val="00B91D6C"/>
    <w:rsid w:val="00BA1620"/>
    <w:rsid w:val="00BC0BC1"/>
    <w:rsid w:val="00BC37BE"/>
    <w:rsid w:val="00BD5243"/>
    <w:rsid w:val="00BD67D5"/>
    <w:rsid w:val="00C05697"/>
    <w:rsid w:val="00C24BFB"/>
    <w:rsid w:val="00C330A3"/>
    <w:rsid w:val="00C53051"/>
    <w:rsid w:val="00C60A45"/>
    <w:rsid w:val="00C71C00"/>
    <w:rsid w:val="00C84B19"/>
    <w:rsid w:val="00CD2FE8"/>
    <w:rsid w:val="00CD6194"/>
    <w:rsid w:val="00CD6338"/>
    <w:rsid w:val="00CE6610"/>
    <w:rsid w:val="00CF277D"/>
    <w:rsid w:val="00D12F02"/>
    <w:rsid w:val="00D23569"/>
    <w:rsid w:val="00D42716"/>
    <w:rsid w:val="00D5564C"/>
    <w:rsid w:val="00D70661"/>
    <w:rsid w:val="00D7542D"/>
    <w:rsid w:val="00DB5B15"/>
    <w:rsid w:val="00DC0594"/>
    <w:rsid w:val="00DC163A"/>
    <w:rsid w:val="00DD058A"/>
    <w:rsid w:val="00DD0F6A"/>
    <w:rsid w:val="00DD78E7"/>
    <w:rsid w:val="00DF035C"/>
    <w:rsid w:val="00DF479C"/>
    <w:rsid w:val="00DF4C12"/>
    <w:rsid w:val="00E016CA"/>
    <w:rsid w:val="00E04755"/>
    <w:rsid w:val="00E07609"/>
    <w:rsid w:val="00E1152E"/>
    <w:rsid w:val="00E118B0"/>
    <w:rsid w:val="00E545AE"/>
    <w:rsid w:val="00E64327"/>
    <w:rsid w:val="00E81481"/>
    <w:rsid w:val="00E905A9"/>
    <w:rsid w:val="00E9609A"/>
    <w:rsid w:val="00EB07E0"/>
    <w:rsid w:val="00EB28B0"/>
    <w:rsid w:val="00EB4CBB"/>
    <w:rsid w:val="00EB6D7E"/>
    <w:rsid w:val="00EC3747"/>
    <w:rsid w:val="00ED1255"/>
    <w:rsid w:val="00ED1D19"/>
    <w:rsid w:val="00EE1B18"/>
    <w:rsid w:val="00EF60AA"/>
    <w:rsid w:val="00EF7A1E"/>
    <w:rsid w:val="00F046DC"/>
    <w:rsid w:val="00F15095"/>
    <w:rsid w:val="00F37770"/>
    <w:rsid w:val="00F43ACC"/>
    <w:rsid w:val="00F55396"/>
    <w:rsid w:val="00F5730D"/>
    <w:rsid w:val="00F65DA9"/>
    <w:rsid w:val="00F67D02"/>
    <w:rsid w:val="00F71FD3"/>
    <w:rsid w:val="00F7261A"/>
    <w:rsid w:val="00F81BAA"/>
    <w:rsid w:val="00F93A66"/>
    <w:rsid w:val="00F94BDC"/>
    <w:rsid w:val="00FB3A59"/>
    <w:rsid w:val="00FD7239"/>
    <w:rsid w:val="00FE1D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0561E"/>
  <w15:docId w15:val="{0527FE25-680A-429A-80F4-5169DD6AA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uiPriority w:val="1"/>
    <w:qFormat/>
    <w:rsid w:val="00D12F02"/>
    <w:pPr>
      <w:spacing w:after="0" w:line="240" w:lineRule="auto"/>
    </w:pPr>
  </w:style>
  <w:style w:type="character" w:customStyle="1" w:styleId="apple-tab-span">
    <w:name w:val="apple-tab-span"/>
    <w:basedOn w:val="Domylnaczcionkaakapitu"/>
    <w:rsid w:val="00DD058A"/>
  </w:style>
  <w:style w:type="paragraph" w:styleId="Akapitzlist">
    <w:name w:val="List Paragraph"/>
    <w:basedOn w:val="Normalny"/>
    <w:uiPriority w:val="34"/>
    <w:qFormat/>
    <w:rsid w:val="00C84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26283">
      <w:bodyDiv w:val="1"/>
      <w:marLeft w:val="0"/>
      <w:marRight w:val="0"/>
      <w:marTop w:val="0"/>
      <w:marBottom w:val="0"/>
      <w:divBdr>
        <w:top w:val="none" w:sz="0" w:space="0" w:color="auto"/>
        <w:left w:val="none" w:sz="0" w:space="0" w:color="auto"/>
        <w:bottom w:val="none" w:sz="0" w:space="0" w:color="auto"/>
        <w:right w:val="none" w:sz="0" w:space="0" w:color="auto"/>
      </w:divBdr>
    </w:div>
    <w:div w:id="99643044">
      <w:bodyDiv w:val="1"/>
      <w:marLeft w:val="0"/>
      <w:marRight w:val="0"/>
      <w:marTop w:val="0"/>
      <w:marBottom w:val="0"/>
      <w:divBdr>
        <w:top w:val="none" w:sz="0" w:space="0" w:color="auto"/>
        <w:left w:val="none" w:sz="0" w:space="0" w:color="auto"/>
        <w:bottom w:val="none" w:sz="0" w:space="0" w:color="auto"/>
        <w:right w:val="none" w:sz="0" w:space="0" w:color="auto"/>
      </w:divBdr>
    </w:div>
    <w:div w:id="102842758">
      <w:bodyDiv w:val="1"/>
      <w:marLeft w:val="0"/>
      <w:marRight w:val="0"/>
      <w:marTop w:val="0"/>
      <w:marBottom w:val="0"/>
      <w:divBdr>
        <w:top w:val="none" w:sz="0" w:space="0" w:color="auto"/>
        <w:left w:val="none" w:sz="0" w:space="0" w:color="auto"/>
        <w:bottom w:val="none" w:sz="0" w:space="0" w:color="auto"/>
        <w:right w:val="none" w:sz="0" w:space="0" w:color="auto"/>
      </w:divBdr>
    </w:div>
    <w:div w:id="247928975">
      <w:bodyDiv w:val="1"/>
      <w:marLeft w:val="0"/>
      <w:marRight w:val="0"/>
      <w:marTop w:val="0"/>
      <w:marBottom w:val="0"/>
      <w:divBdr>
        <w:top w:val="none" w:sz="0" w:space="0" w:color="auto"/>
        <w:left w:val="none" w:sz="0" w:space="0" w:color="auto"/>
        <w:bottom w:val="none" w:sz="0" w:space="0" w:color="auto"/>
        <w:right w:val="none" w:sz="0" w:space="0" w:color="auto"/>
      </w:divBdr>
    </w:div>
    <w:div w:id="279187787">
      <w:bodyDiv w:val="1"/>
      <w:marLeft w:val="0"/>
      <w:marRight w:val="0"/>
      <w:marTop w:val="0"/>
      <w:marBottom w:val="0"/>
      <w:divBdr>
        <w:top w:val="none" w:sz="0" w:space="0" w:color="auto"/>
        <w:left w:val="none" w:sz="0" w:space="0" w:color="auto"/>
        <w:bottom w:val="none" w:sz="0" w:space="0" w:color="auto"/>
        <w:right w:val="none" w:sz="0" w:space="0" w:color="auto"/>
      </w:divBdr>
    </w:div>
    <w:div w:id="285813662">
      <w:bodyDiv w:val="1"/>
      <w:marLeft w:val="0"/>
      <w:marRight w:val="0"/>
      <w:marTop w:val="0"/>
      <w:marBottom w:val="0"/>
      <w:divBdr>
        <w:top w:val="none" w:sz="0" w:space="0" w:color="auto"/>
        <w:left w:val="none" w:sz="0" w:space="0" w:color="auto"/>
        <w:bottom w:val="none" w:sz="0" w:space="0" w:color="auto"/>
        <w:right w:val="none" w:sz="0" w:space="0" w:color="auto"/>
      </w:divBdr>
    </w:div>
    <w:div w:id="324284548">
      <w:bodyDiv w:val="1"/>
      <w:marLeft w:val="0"/>
      <w:marRight w:val="0"/>
      <w:marTop w:val="0"/>
      <w:marBottom w:val="0"/>
      <w:divBdr>
        <w:top w:val="none" w:sz="0" w:space="0" w:color="auto"/>
        <w:left w:val="none" w:sz="0" w:space="0" w:color="auto"/>
        <w:bottom w:val="none" w:sz="0" w:space="0" w:color="auto"/>
        <w:right w:val="none" w:sz="0" w:space="0" w:color="auto"/>
      </w:divBdr>
    </w:div>
    <w:div w:id="416095611">
      <w:bodyDiv w:val="1"/>
      <w:marLeft w:val="0"/>
      <w:marRight w:val="0"/>
      <w:marTop w:val="0"/>
      <w:marBottom w:val="0"/>
      <w:divBdr>
        <w:top w:val="none" w:sz="0" w:space="0" w:color="auto"/>
        <w:left w:val="none" w:sz="0" w:space="0" w:color="auto"/>
        <w:bottom w:val="none" w:sz="0" w:space="0" w:color="auto"/>
        <w:right w:val="none" w:sz="0" w:space="0" w:color="auto"/>
      </w:divBdr>
    </w:div>
    <w:div w:id="475996566">
      <w:bodyDiv w:val="1"/>
      <w:marLeft w:val="0"/>
      <w:marRight w:val="0"/>
      <w:marTop w:val="0"/>
      <w:marBottom w:val="0"/>
      <w:divBdr>
        <w:top w:val="none" w:sz="0" w:space="0" w:color="auto"/>
        <w:left w:val="none" w:sz="0" w:space="0" w:color="auto"/>
        <w:bottom w:val="none" w:sz="0" w:space="0" w:color="auto"/>
        <w:right w:val="none" w:sz="0" w:space="0" w:color="auto"/>
      </w:divBdr>
    </w:div>
    <w:div w:id="600072091">
      <w:bodyDiv w:val="1"/>
      <w:marLeft w:val="0"/>
      <w:marRight w:val="0"/>
      <w:marTop w:val="0"/>
      <w:marBottom w:val="0"/>
      <w:divBdr>
        <w:top w:val="none" w:sz="0" w:space="0" w:color="auto"/>
        <w:left w:val="none" w:sz="0" w:space="0" w:color="auto"/>
        <w:bottom w:val="none" w:sz="0" w:space="0" w:color="auto"/>
        <w:right w:val="none" w:sz="0" w:space="0" w:color="auto"/>
      </w:divBdr>
    </w:div>
    <w:div w:id="719479687">
      <w:bodyDiv w:val="1"/>
      <w:marLeft w:val="0"/>
      <w:marRight w:val="0"/>
      <w:marTop w:val="0"/>
      <w:marBottom w:val="0"/>
      <w:divBdr>
        <w:top w:val="none" w:sz="0" w:space="0" w:color="auto"/>
        <w:left w:val="none" w:sz="0" w:space="0" w:color="auto"/>
        <w:bottom w:val="none" w:sz="0" w:space="0" w:color="auto"/>
        <w:right w:val="none" w:sz="0" w:space="0" w:color="auto"/>
      </w:divBdr>
    </w:div>
    <w:div w:id="728647612">
      <w:bodyDiv w:val="1"/>
      <w:marLeft w:val="0"/>
      <w:marRight w:val="0"/>
      <w:marTop w:val="0"/>
      <w:marBottom w:val="0"/>
      <w:divBdr>
        <w:top w:val="none" w:sz="0" w:space="0" w:color="auto"/>
        <w:left w:val="none" w:sz="0" w:space="0" w:color="auto"/>
        <w:bottom w:val="none" w:sz="0" w:space="0" w:color="auto"/>
        <w:right w:val="none" w:sz="0" w:space="0" w:color="auto"/>
      </w:divBdr>
    </w:div>
    <w:div w:id="731585583">
      <w:bodyDiv w:val="1"/>
      <w:marLeft w:val="0"/>
      <w:marRight w:val="0"/>
      <w:marTop w:val="0"/>
      <w:marBottom w:val="0"/>
      <w:divBdr>
        <w:top w:val="none" w:sz="0" w:space="0" w:color="auto"/>
        <w:left w:val="none" w:sz="0" w:space="0" w:color="auto"/>
        <w:bottom w:val="none" w:sz="0" w:space="0" w:color="auto"/>
        <w:right w:val="none" w:sz="0" w:space="0" w:color="auto"/>
      </w:divBdr>
    </w:div>
    <w:div w:id="765808220">
      <w:bodyDiv w:val="1"/>
      <w:marLeft w:val="0"/>
      <w:marRight w:val="0"/>
      <w:marTop w:val="0"/>
      <w:marBottom w:val="0"/>
      <w:divBdr>
        <w:top w:val="none" w:sz="0" w:space="0" w:color="auto"/>
        <w:left w:val="none" w:sz="0" w:space="0" w:color="auto"/>
        <w:bottom w:val="none" w:sz="0" w:space="0" w:color="auto"/>
        <w:right w:val="none" w:sz="0" w:space="0" w:color="auto"/>
      </w:divBdr>
    </w:div>
    <w:div w:id="766192748">
      <w:bodyDiv w:val="1"/>
      <w:marLeft w:val="0"/>
      <w:marRight w:val="0"/>
      <w:marTop w:val="0"/>
      <w:marBottom w:val="0"/>
      <w:divBdr>
        <w:top w:val="none" w:sz="0" w:space="0" w:color="auto"/>
        <w:left w:val="none" w:sz="0" w:space="0" w:color="auto"/>
        <w:bottom w:val="none" w:sz="0" w:space="0" w:color="auto"/>
        <w:right w:val="none" w:sz="0" w:space="0" w:color="auto"/>
      </w:divBdr>
    </w:div>
    <w:div w:id="859078561">
      <w:bodyDiv w:val="1"/>
      <w:marLeft w:val="0"/>
      <w:marRight w:val="0"/>
      <w:marTop w:val="0"/>
      <w:marBottom w:val="0"/>
      <w:divBdr>
        <w:top w:val="none" w:sz="0" w:space="0" w:color="auto"/>
        <w:left w:val="none" w:sz="0" w:space="0" w:color="auto"/>
        <w:bottom w:val="none" w:sz="0" w:space="0" w:color="auto"/>
        <w:right w:val="none" w:sz="0" w:space="0" w:color="auto"/>
      </w:divBdr>
    </w:div>
    <w:div w:id="910045311">
      <w:bodyDiv w:val="1"/>
      <w:marLeft w:val="0"/>
      <w:marRight w:val="0"/>
      <w:marTop w:val="0"/>
      <w:marBottom w:val="0"/>
      <w:divBdr>
        <w:top w:val="none" w:sz="0" w:space="0" w:color="auto"/>
        <w:left w:val="none" w:sz="0" w:space="0" w:color="auto"/>
        <w:bottom w:val="none" w:sz="0" w:space="0" w:color="auto"/>
        <w:right w:val="none" w:sz="0" w:space="0" w:color="auto"/>
      </w:divBdr>
    </w:div>
    <w:div w:id="941106006">
      <w:bodyDiv w:val="1"/>
      <w:marLeft w:val="0"/>
      <w:marRight w:val="0"/>
      <w:marTop w:val="0"/>
      <w:marBottom w:val="0"/>
      <w:divBdr>
        <w:top w:val="none" w:sz="0" w:space="0" w:color="auto"/>
        <w:left w:val="none" w:sz="0" w:space="0" w:color="auto"/>
        <w:bottom w:val="none" w:sz="0" w:space="0" w:color="auto"/>
        <w:right w:val="none" w:sz="0" w:space="0" w:color="auto"/>
      </w:divBdr>
    </w:div>
    <w:div w:id="941499750">
      <w:bodyDiv w:val="1"/>
      <w:marLeft w:val="0"/>
      <w:marRight w:val="0"/>
      <w:marTop w:val="0"/>
      <w:marBottom w:val="0"/>
      <w:divBdr>
        <w:top w:val="none" w:sz="0" w:space="0" w:color="auto"/>
        <w:left w:val="none" w:sz="0" w:space="0" w:color="auto"/>
        <w:bottom w:val="none" w:sz="0" w:space="0" w:color="auto"/>
        <w:right w:val="none" w:sz="0" w:space="0" w:color="auto"/>
      </w:divBdr>
    </w:div>
    <w:div w:id="951285603">
      <w:bodyDiv w:val="1"/>
      <w:marLeft w:val="0"/>
      <w:marRight w:val="0"/>
      <w:marTop w:val="0"/>
      <w:marBottom w:val="0"/>
      <w:divBdr>
        <w:top w:val="none" w:sz="0" w:space="0" w:color="auto"/>
        <w:left w:val="none" w:sz="0" w:space="0" w:color="auto"/>
        <w:bottom w:val="none" w:sz="0" w:space="0" w:color="auto"/>
        <w:right w:val="none" w:sz="0" w:space="0" w:color="auto"/>
      </w:divBdr>
    </w:div>
    <w:div w:id="978804808">
      <w:bodyDiv w:val="1"/>
      <w:marLeft w:val="0"/>
      <w:marRight w:val="0"/>
      <w:marTop w:val="0"/>
      <w:marBottom w:val="0"/>
      <w:divBdr>
        <w:top w:val="none" w:sz="0" w:space="0" w:color="auto"/>
        <w:left w:val="none" w:sz="0" w:space="0" w:color="auto"/>
        <w:bottom w:val="none" w:sz="0" w:space="0" w:color="auto"/>
        <w:right w:val="none" w:sz="0" w:space="0" w:color="auto"/>
      </w:divBdr>
    </w:div>
    <w:div w:id="1092580871">
      <w:bodyDiv w:val="1"/>
      <w:marLeft w:val="0"/>
      <w:marRight w:val="0"/>
      <w:marTop w:val="0"/>
      <w:marBottom w:val="0"/>
      <w:divBdr>
        <w:top w:val="none" w:sz="0" w:space="0" w:color="auto"/>
        <w:left w:val="none" w:sz="0" w:space="0" w:color="auto"/>
        <w:bottom w:val="none" w:sz="0" w:space="0" w:color="auto"/>
        <w:right w:val="none" w:sz="0" w:space="0" w:color="auto"/>
      </w:divBdr>
    </w:div>
    <w:div w:id="1132481334">
      <w:bodyDiv w:val="1"/>
      <w:marLeft w:val="0"/>
      <w:marRight w:val="0"/>
      <w:marTop w:val="0"/>
      <w:marBottom w:val="0"/>
      <w:divBdr>
        <w:top w:val="none" w:sz="0" w:space="0" w:color="auto"/>
        <w:left w:val="none" w:sz="0" w:space="0" w:color="auto"/>
        <w:bottom w:val="none" w:sz="0" w:space="0" w:color="auto"/>
        <w:right w:val="none" w:sz="0" w:space="0" w:color="auto"/>
      </w:divBdr>
    </w:div>
    <w:div w:id="1216283287">
      <w:bodyDiv w:val="1"/>
      <w:marLeft w:val="0"/>
      <w:marRight w:val="0"/>
      <w:marTop w:val="0"/>
      <w:marBottom w:val="0"/>
      <w:divBdr>
        <w:top w:val="none" w:sz="0" w:space="0" w:color="auto"/>
        <w:left w:val="none" w:sz="0" w:space="0" w:color="auto"/>
        <w:bottom w:val="none" w:sz="0" w:space="0" w:color="auto"/>
        <w:right w:val="none" w:sz="0" w:space="0" w:color="auto"/>
      </w:divBdr>
    </w:div>
    <w:div w:id="1250120921">
      <w:bodyDiv w:val="1"/>
      <w:marLeft w:val="0"/>
      <w:marRight w:val="0"/>
      <w:marTop w:val="0"/>
      <w:marBottom w:val="0"/>
      <w:divBdr>
        <w:top w:val="none" w:sz="0" w:space="0" w:color="auto"/>
        <w:left w:val="none" w:sz="0" w:space="0" w:color="auto"/>
        <w:bottom w:val="none" w:sz="0" w:space="0" w:color="auto"/>
        <w:right w:val="none" w:sz="0" w:space="0" w:color="auto"/>
      </w:divBdr>
    </w:div>
    <w:div w:id="1253857852">
      <w:bodyDiv w:val="1"/>
      <w:marLeft w:val="0"/>
      <w:marRight w:val="0"/>
      <w:marTop w:val="0"/>
      <w:marBottom w:val="0"/>
      <w:divBdr>
        <w:top w:val="none" w:sz="0" w:space="0" w:color="auto"/>
        <w:left w:val="none" w:sz="0" w:space="0" w:color="auto"/>
        <w:bottom w:val="none" w:sz="0" w:space="0" w:color="auto"/>
        <w:right w:val="none" w:sz="0" w:space="0" w:color="auto"/>
      </w:divBdr>
    </w:div>
    <w:div w:id="1278760921">
      <w:bodyDiv w:val="1"/>
      <w:marLeft w:val="0"/>
      <w:marRight w:val="0"/>
      <w:marTop w:val="0"/>
      <w:marBottom w:val="0"/>
      <w:divBdr>
        <w:top w:val="none" w:sz="0" w:space="0" w:color="auto"/>
        <w:left w:val="none" w:sz="0" w:space="0" w:color="auto"/>
        <w:bottom w:val="none" w:sz="0" w:space="0" w:color="auto"/>
        <w:right w:val="none" w:sz="0" w:space="0" w:color="auto"/>
      </w:divBdr>
    </w:div>
    <w:div w:id="1290087746">
      <w:bodyDiv w:val="1"/>
      <w:marLeft w:val="0"/>
      <w:marRight w:val="0"/>
      <w:marTop w:val="0"/>
      <w:marBottom w:val="0"/>
      <w:divBdr>
        <w:top w:val="none" w:sz="0" w:space="0" w:color="auto"/>
        <w:left w:val="none" w:sz="0" w:space="0" w:color="auto"/>
        <w:bottom w:val="none" w:sz="0" w:space="0" w:color="auto"/>
        <w:right w:val="none" w:sz="0" w:space="0" w:color="auto"/>
      </w:divBdr>
    </w:div>
    <w:div w:id="1356928747">
      <w:bodyDiv w:val="1"/>
      <w:marLeft w:val="0"/>
      <w:marRight w:val="0"/>
      <w:marTop w:val="0"/>
      <w:marBottom w:val="0"/>
      <w:divBdr>
        <w:top w:val="none" w:sz="0" w:space="0" w:color="auto"/>
        <w:left w:val="none" w:sz="0" w:space="0" w:color="auto"/>
        <w:bottom w:val="none" w:sz="0" w:space="0" w:color="auto"/>
        <w:right w:val="none" w:sz="0" w:space="0" w:color="auto"/>
      </w:divBdr>
    </w:div>
    <w:div w:id="1533877431">
      <w:bodyDiv w:val="1"/>
      <w:marLeft w:val="0"/>
      <w:marRight w:val="0"/>
      <w:marTop w:val="0"/>
      <w:marBottom w:val="0"/>
      <w:divBdr>
        <w:top w:val="none" w:sz="0" w:space="0" w:color="auto"/>
        <w:left w:val="none" w:sz="0" w:space="0" w:color="auto"/>
        <w:bottom w:val="none" w:sz="0" w:space="0" w:color="auto"/>
        <w:right w:val="none" w:sz="0" w:space="0" w:color="auto"/>
      </w:divBdr>
    </w:div>
    <w:div w:id="1611814748">
      <w:bodyDiv w:val="1"/>
      <w:marLeft w:val="0"/>
      <w:marRight w:val="0"/>
      <w:marTop w:val="0"/>
      <w:marBottom w:val="0"/>
      <w:divBdr>
        <w:top w:val="none" w:sz="0" w:space="0" w:color="auto"/>
        <w:left w:val="none" w:sz="0" w:space="0" w:color="auto"/>
        <w:bottom w:val="none" w:sz="0" w:space="0" w:color="auto"/>
        <w:right w:val="none" w:sz="0" w:space="0" w:color="auto"/>
      </w:divBdr>
    </w:div>
    <w:div w:id="1644656695">
      <w:bodyDiv w:val="1"/>
      <w:marLeft w:val="0"/>
      <w:marRight w:val="0"/>
      <w:marTop w:val="0"/>
      <w:marBottom w:val="0"/>
      <w:divBdr>
        <w:top w:val="none" w:sz="0" w:space="0" w:color="auto"/>
        <w:left w:val="none" w:sz="0" w:space="0" w:color="auto"/>
        <w:bottom w:val="none" w:sz="0" w:space="0" w:color="auto"/>
        <w:right w:val="none" w:sz="0" w:space="0" w:color="auto"/>
      </w:divBdr>
    </w:div>
    <w:div w:id="1651402171">
      <w:bodyDiv w:val="1"/>
      <w:marLeft w:val="0"/>
      <w:marRight w:val="0"/>
      <w:marTop w:val="0"/>
      <w:marBottom w:val="0"/>
      <w:divBdr>
        <w:top w:val="none" w:sz="0" w:space="0" w:color="auto"/>
        <w:left w:val="none" w:sz="0" w:space="0" w:color="auto"/>
        <w:bottom w:val="none" w:sz="0" w:space="0" w:color="auto"/>
        <w:right w:val="none" w:sz="0" w:space="0" w:color="auto"/>
      </w:divBdr>
    </w:div>
    <w:div w:id="1672679746">
      <w:bodyDiv w:val="1"/>
      <w:marLeft w:val="0"/>
      <w:marRight w:val="0"/>
      <w:marTop w:val="0"/>
      <w:marBottom w:val="0"/>
      <w:divBdr>
        <w:top w:val="none" w:sz="0" w:space="0" w:color="auto"/>
        <w:left w:val="none" w:sz="0" w:space="0" w:color="auto"/>
        <w:bottom w:val="none" w:sz="0" w:space="0" w:color="auto"/>
        <w:right w:val="none" w:sz="0" w:space="0" w:color="auto"/>
      </w:divBdr>
    </w:div>
    <w:div w:id="1750342786">
      <w:bodyDiv w:val="1"/>
      <w:marLeft w:val="0"/>
      <w:marRight w:val="0"/>
      <w:marTop w:val="0"/>
      <w:marBottom w:val="0"/>
      <w:divBdr>
        <w:top w:val="none" w:sz="0" w:space="0" w:color="auto"/>
        <w:left w:val="none" w:sz="0" w:space="0" w:color="auto"/>
        <w:bottom w:val="none" w:sz="0" w:space="0" w:color="auto"/>
        <w:right w:val="none" w:sz="0" w:space="0" w:color="auto"/>
      </w:divBdr>
    </w:div>
    <w:div w:id="1762336059">
      <w:bodyDiv w:val="1"/>
      <w:marLeft w:val="0"/>
      <w:marRight w:val="0"/>
      <w:marTop w:val="0"/>
      <w:marBottom w:val="0"/>
      <w:divBdr>
        <w:top w:val="none" w:sz="0" w:space="0" w:color="auto"/>
        <w:left w:val="none" w:sz="0" w:space="0" w:color="auto"/>
        <w:bottom w:val="none" w:sz="0" w:space="0" w:color="auto"/>
        <w:right w:val="none" w:sz="0" w:space="0" w:color="auto"/>
      </w:divBdr>
    </w:div>
    <w:div w:id="1832023342">
      <w:bodyDiv w:val="1"/>
      <w:marLeft w:val="0"/>
      <w:marRight w:val="0"/>
      <w:marTop w:val="0"/>
      <w:marBottom w:val="0"/>
      <w:divBdr>
        <w:top w:val="none" w:sz="0" w:space="0" w:color="auto"/>
        <w:left w:val="none" w:sz="0" w:space="0" w:color="auto"/>
        <w:bottom w:val="none" w:sz="0" w:space="0" w:color="auto"/>
        <w:right w:val="none" w:sz="0" w:space="0" w:color="auto"/>
      </w:divBdr>
    </w:div>
    <w:div w:id="1943604889">
      <w:bodyDiv w:val="1"/>
      <w:marLeft w:val="0"/>
      <w:marRight w:val="0"/>
      <w:marTop w:val="0"/>
      <w:marBottom w:val="0"/>
      <w:divBdr>
        <w:top w:val="none" w:sz="0" w:space="0" w:color="auto"/>
        <w:left w:val="none" w:sz="0" w:space="0" w:color="auto"/>
        <w:bottom w:val="none" w:sz="0" w:space="0" w:color="auto"/>
        <w:right w:val="none" w:sz="0" w:space="0" w:color="auto"/>
      </w:divBdr>
    </w:div>
    <w:div w:id="2098399267">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66E98-8753-48F9-9A03-5ECC8BD3F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4</Pages>
  <Words>637</Words>
  <Characters>3824</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Ala Mas</cp:lastModifiedBy>
  <cp:revision>15</cp:revision>
  <cp:lastPrinted>2021-11-23T07:03:00Z</cp:lastPrinted>
  <dcterms:created xsi:type="dcterms:W3CDTF">2021-06-28T10:32:00Z</dcterms:created>
  <dcterms:modified xsi:type="dcterms:W3CDTF">2021-11-24T05:47:00Z</dcterms:modified>
</cp:coreProperties>
</file>