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63874" w:rsidRPr="006B7A6A" w14:paraId="27C838D3" w14:textId="77777777" w:rsidTr="00A14806">
        <w:trPr>
          <w:trHeight w:val="2539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0EFBD1A8" w:rsidR="00E07609" w:rsidRPr="002917E7" w:rsidRDefault="00A14806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E-skutery alternatywą dla dostaw w gastronomii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D5B4D16" w:rsidR="00E07609" w:rsidRPr="006B7A6A" w:rsidRDefault="00A1480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A97AD1" w:rsidRPr="006B7A6A">
              <w:rPr>
                <w:lang w:val="pl-PL"/>
              </w:rPr>
              <w:t>.</w:t>
            </w:r>
            <w:r w:rsidR="00B90740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4C6DE6">
              <w:rPr>
                <w:lang w:val="pl-PL"/>
              </w:rPr>
              <w:t>.202</w:t>
            </w:r>
            <w:r w:rsidR="00B90740">
              <w:rPr>
                <w:lang w:val="pl-PL"/>
              </w:rPr>
              <w:t>1</w:t>
            </w:r>
          </w:p>
        </w:tc>
        <w:tc>
          <w:tcPr>
            <w:tcW w:w="2900" w:type="dxa"/>
          </w:tcPr>
          <w:p w14:paraId="59A51980" w14:textId="3C082DFC" w:rsidR="00E07609" w:rsidRPr="006B7A6A" w:rsidRDefault="00E63874" w:rsidP="00E07609">
            <w:pPr>
              <w:pStyle w:val="primenaglowek2"/>
            </w:pPr>
            <w:r>
              <w:t>Amperi</w:t>
            </w:r>
          </w:p>
          <w:p w14:paraId="2DD03684" w14:textId="3A3ACEF9" w:rsidR="00E07609" w:rsidRPr="006B7A6A" w:rsidRDefault="00E63874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CEC340F" wp14:editId="64AF2902">
                  <wp:extent cx="1666240" cy="582073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190" cy="5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3F899" w14:textId="77777777" w:rsid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</w:rPr>
      </w:pPr>
    </w:p>
    <w:p w14:paraId="2C1004C4" w14:textId="77777777" w:rsidR="00A14806" w:rsidRDefault="00A14806" w:rsidP="00A14806">
      <w:pPr>
        <w:pStyle w:val="primenaglowek1"/>
      </w:pPr>
      <w:r>
        <w:rPr>
          <w:color w:val="000000"/>
        </w:rPr>
        <w:t>E-skutery alternatywą dla dostaw w gastronomii</w:t>
      </w:r>
    </w:p>
    <w:p w14:paraId="2054CADE" w14:textId="77777777" w:rsidR="00A14806" w:rsidRDefault="00A14806" w:rsidP="00A14806">
      <w:pPr>
        <w:pStyle w:val="primenaglowek2"/>
      </w:pPr>
      <w:r>
        <w:t>Zamawianie jedzenia z dostawą do domu jest od wielu lat normą i często absolutną podstawą funkcjonowania biznesów na rynku gastronomicznym. Pandemia COVID-19 podkreśliła wagę tej usługi i sprawiła, że coraz więcej osób chce z niej korzystać. Tym samym ilość skuterów dostawczych, przecinających ulice polskich miast stale rośnie i nie wygląda na to, żeby ten trend miał ulec zmianie. Patrząc przekrojowo, są to jednak w dużej mierze pojazdy mało ekologiczne, nadgryzione zębem czasu, irytujące wydawanym hałasem oraz zwyczajnie mało estetyczne. W tym aspekcie branża potrzebuje nie tyle rewolucji, co ewolucji. Elektrycznej.</w:t>
      </w:r>
    </w:p>
    <w:p w14:paraId="18A96DC8" w14:textId="32A95215" w:rsidR="00A14806" w:rsidRDefault="00A14806" w:rsidP="00A14806">
      <w:pPr>
        <w:pStyle w:val="primenaglowek2"/>
      </w:pPr>
      <w:r>
        <w:t>Więcej jedzenia z dostawą do domu</w:t>
      </w:r>
    </w:p>
    <w:p w14:paraId="18A1F81A" w14:textId="24BECAAB" w:rsidR="00A14806" w:rsidRDefault="00A14806" w:rsidP="00A14806">
      <w:pPr>
        <w:pStyle w:val="primepapierstyl"/>
      </w:pPr>
      <w:r>
        <w:t>Pandemia zmieniła dotychczasowe przyzwyczajenia konsumentów i wyrobiła u nich nowe nawyki.</w:t>
      </w:r>
      <w:r>
        <w:rPr>
          <w:b/>
          <w:bCs/>
        </w:rPr>
        <w:t xml:space="preserve"> </w:t>
      </w:r>
      <w:r>
        <w:t xml:space="preserve">Według badania Santander Consumer Banku już co czwarta </w:t>
      </w:r>
      <w:r>
        <w:lastRenderedPageBreak/>
        <w:t>osoba w Polsce zamawia jedzenie online z dostawą do drzwi. Z takiego rozwiązania od marca 2020 roku korzystało aż 61% osób w wieku 18-29 lat oraz prawie 40% mieszkańców po 30-stce. Zamówienia na wynos wciąż są głównie domeną dużych metropolii (45% zamówień) oraz osób pracujących w trybie home-office (aż 42%). Ponadto rośnie liczba osób zaliczanych do mniej zamożnych, z dochodami poniżej 2 tys. zł. miesięcznie, które zamawiają jedzenie w ten sposób. Obecnie jest to już 17% wszystkich konsumentów. Popyt na tę usługę jest więc w Polsce naprawdę duży i klienci dostrzegają liczne pozytywy korzystania z niej. Przedsiębiorcy natomiast, dzięki dostarczaniu swoich produktów w nowoczesny, spełniający oczekiwania ludzi sposób, mogą chcieć ukroić dla siebie okazały kawałek z całego tego tortu.</w:t>
      </w:r>
    </w:p>
    <w:p w14:paraId="58EE8C35" w14:textId="4671D032" w:rsidR="00A14806" w:rsidRDefault="00A14806" w:rsidP="00A14806">
      <w:pPr>
        <w:pStyle w:val="primenaglowek2"/>
      </w:pPr>
      <w:r>
        <w:t>Skuter elektryczny lepszy od spalinowego?</w:t>
      </w:r>
    </w:p>
    <w:p w14:paraId="6FFD0C22" w14:textId="174CF259" w:rsidR="00A14806" w:rsidRDefault="00A14806" w:rsidP="00A14806">
      <w:pPr>
        <w:pStyle w:val="primepapierstyl"/>
      </w:pPr>
      <w:r>
        <w:t>Skutery elektryczne dla gastronomii to przede wszystkim oszczędność i wygoda użytkowania. Napęd elektryczny jest znacznie prostszy w konstrukcji od spalinowego. Ilość części ruchomych zespołu napędowego jest o ponad 90% mniejsza, co znacznie redukuje koszty eksploatacyjne i serwisowe. To duża zmiana, bo wiadomo, że w przypadku pojazdów spalinowych sumy z przeprowadzanych niemal cyklicznie napraw mogą przyprawić właściciela o ból głowy. Skutery elektryczne nie są oczywiście niezniszczalne, jednak już teraz psują się dużo rzadziej niż spalinowe, a jako że cała branża notuje stały rozwój i ewoluuje w ogromnym tempie, to jej przyszłość jawi się w jeszcze jaśniejszych barwach.</w:t>
      </w:r>
    </w:p>
    <w:p w14:paraId="52342FC0" w14:textId="7DF9EE2F" w:rsidR="00A14806" w:rsidRDefault="00A14806" w:rsidP="00A14806">
      <w:pPr>
        <w:pStyle w:val="primepapierstyl"/>
      </w:pPr>
      <w:r>
        <w:rPr>
          <w:i/>
          <w:iCs/>
        </w:rPr>
        <w:lastRenderedPageBreak/>
        <w:t>- Na koszty bieżącej eksploatacji skutera spalinowego składają się m.in. zużycie paliwa, koszty przeglądów gwarancyjnych, wymiana oleju i filtrów, klocków hamulcowych, opon czy też koszty napraw powypadkowych. To generuje duże wydatki i o ile trzech ostatnich grup kosztów niestety nie da się uniknąć bez względu na rodzaj wykorzystywanego napędu, to już trzy pierwsze z nich w</w:t>
      </w:r>
      <w:hyperlink r:id="rId8" w:history="1">
        <w:r>
          <w:rPr>
            <w:rStyle w:val="Hipercze"/>
            <w:i/>
            <w:iCs/>
          </w:rPr>
          <w:t xml:space="preserve"> </w:t>
        </w:r>
      </w:hyperlink>
      <w:r>
        <w:rPr>
          <w:i/>
          <w:iCs/>
        </w:rPr>
        <w:t>e-skuterach praktycznie nie występują. Wszystko to sprawia, że ich użytkowanie jest bardzo ekonomiczne i pozwala w prosty sposób zaoszczędzić właścicielowi wielu wydatków</w:t>
      </w:r>
      <w:r>
        <w:t xml:space="preserve"> - mówi Greg Radek z Amperi, firmy produkującej skutery elektryczne dla dostawców.</w:t>
      </w:r>
    </w:p>
    <w:p w14:paraId="4B8AA561" w14:textId="78338791" w:rsidR="00A14806" w:rsidRDefault="00A14806" w:rsidP="00A14806">
      <w:pPr>
        <w:pStyle w:val="primepapierstyl"/>
      </w:pPr>
      <w:r>
        <w:t>Szacuje się, że miesięczne utrzymanie zwykłego skutera z napędem spalinowym zamyka się w granicach od 600 do 700 złotych, podczas gdy w przypadku skutera elektrycznego jest to kwota rzędu 100 złotych. Tak duża różnica wynika przede wszystkim z faktu, że jedno pełne naładowanie e-skutera na 120 km kosztuje zaledwie 2 złote i wystarcza na cały dzień pracy. Jeśli zaś tankowanie odbywa się z własnej instalacji fotowoltaicznej, ten koszt można zredukować jeszcze bardziej. Miła odmiana od stale rosnących cen paliwa.</w:t>
      </w:r>
    </w:p>
    <w:p w14:paraId="49FFC4D8" w14:textId="6BE4C7AD" w:rsidR="00A14806" w:rsidRDefault="00A14806" w:rsidP="00A14806">
      <w:pPr>
        <w:pStyle w:val="primenaglowek2"/>
      </w:pPr>
      <w:r>
        <w:t>Dla kuriera lepszy elektryk</w:t>
      </w:r>
    </w:p>
    <w:p w14:paraId="5B82F70D" w14:textId="42CD1762" w:rsidR="00A14806" w:rsidRDefault="00A14806" w:rsidP="00A14806">
      <w:pPr>
        <w:pStyle w:val="primepapierstyl"/>
      </w:pPr>
      <w:r>
        <w:t xml:space="preserve">Skuter elektryczny sprawia, że praca kuriera staje się łatwiejsza i znacznie bardziej komfortowa. Greg Radek z firmy Amperi zauważa tę zależność i wynikające z niej prawidłowości - </w:t>
      </w:r>
      <w:r>
        <w:rPr>
          <w:i/>
          <w:iCs/>
        </w:rPr>
        <w:t xml:space="preserve">Kurierzy w branży gastronomicznej nie chcą już jeździć starymi spalinowymi skuterami, skarżą się na ich hałas i brak dynamiki. Korzystanie z nich nie jest ani wygodne, ani ekonomiczne. Są często zużyte, a ich nowe wersje muszą spełniać coraz bardziej restrykcyjne normy ekologiczne, więc to prosta droga do ich rynkowego wyginięcia. Staną się wkrótce całkowicie nieopłacalne w </w:t>
      </w:r>
      <w:r>
        <w:rPr>
          <w:i/>
          <w:iCs/>
        </w:rPr>
        <w:lastRenderedPageBreak/>
        <w:t>produkcji. Powoli jesteśmy świadkami sytuacji, kiedy właściciele gastronomii mogą korzystać ze skutera elektrycznego za koszt, który poprzednio ponosili na paliwo oraz mieć pewność ich niezawodności -</w:t>
      </w:r>
      <w:r>
        <w:t xml:space="preserve"> mówi i</w:t>
      </w:r>
      <w:r>
        <w:rPr>
          <w:i/>
          <w:iCs/>
        </w:rPr>
        <w:t xml:space="preserve"> </w:t>
      </w:r>
      <w:r>
        <w:t>dodaje, że:</w:t>
      </w:r>
      <w:r>
        <w:rPr>
          <w:i/>
          <w:iCs/>
        </w:rPr>
        <w:t xml:space="preserve"> - Skutery elektryczne są w cenie ich benzynowych odpowiedników, a kiedy patrzymy na ten zakup z dłuższej perspektywy, trudno jest znaleźć powód, dla którego warto byłoby kupić pojazd spalinowy. Dla przykładu - oferowany przez nas skuter jest w stanie przejechać aż 130 km na jednej baterii, co czyni go bardzo ekonomicznym i po 8-10 miesiącach taka inwestycja po prostu zaczyna się sama spłacać. Dość nowym trendem są też wypożyczalnie takich pojazdów dla kurierów - mogą je wynająć na kilka miesięcy, rozliczając się co tydzień i przekonać się o wygodzie i ekonomii tego rozwiązania  </w:t>
      </w:r>
      <w:r>
        <w:t>- mówi Greg Radek.</w:t>
      </w:r>
    </w:p>
    <w:p w14:paraId="4A4C84B7" w14:textId="77777777" w:rsidR="00A14806" w:rsidRDefault="00A14806" w:rsidP="00A14806">
      <w:pPr>
        <w:pStyle w:val="primepapierstyl"/>
      </w:pPr>
      <w:r>
        <w:t xml:space="preserve">E-skuterom nie są straszne wąskie uliczki oraz ograniczone parkingi na przepełnionych samochodami osiedlach. Poza tym skuter takiego typu jest bardzo cichy i ekologiczny, co przy częstych dowozach ma ogromne znaczenie nie tylko dla środowiska, ale również dla mieszkańców coraz częściej skarżących się na miejski hałas. Ponadto e-skuter może wjechać tam, gdzie spalinowy - na mocy obowiązującego prawa - nie wjedzie - </w:t>
      </w:r>
      <w:r>
        <w:rPr>
          <w:i/>
          <w:iCs/>
        </w:rPr>
        <w:t xml:space="preserve">Skutery elektryczne są przyszłością w branży gastronomicznej. Coraz więcej ograniczeń wprowadzanych w dużych miastach jest dla polskich restauratorów problemem, a e-skuter bez problemu może wjechać praktycznie w każde dostępne miejsce, na przykład do tzw. zielonych stref czy też stref ograniczonego ruchu. Może się też poruszać po buspasach </w:t>
      </w:r>
      <w:r>
        <w:t> - mówi  Greg Radek z firmy Amperi</w:t>
      </w:r>
    </w:p>
    <w:p w14:paraId="748C35E5" w14:textId="77777777" w:rsidR="00A14806" w:rsidRDefault="00A14806" w:rsidP="00A14806">
      <w:pPr>
        <w:pStyle w:val="primepapierstyl"/>
      </w:pPr>
    </w:p>
    <w:p w14:paraId="41FC9517" w14:textId="77777777" w:rsidR="00A14806" w:rsidRDefault="00A14806" w:rsidP="00A14806">
      <w:pPr>
        <w:pStyle w:val="primepapierstyl"/>
      </w:pPr>
      <w:r>
        <w:lastRenderedPageBreak/>
        <w:t>Wydaje się, że w szeroko pojętej gastronomii wymiana flot skuterów dostawczych ze spalinowych na ich elektryczne odpowiedniki jest wyłącznie kwestią czasu. E-skutery, mimo że są droższe od tradycyjnych, po krótkim czasie zaczynają się spłacać. Okazuje się, że z tego samego portfela znika dużo mniej pieniędzy niż wcześniej i można je przeznaczyć na inne obszary rozwoju firmy. Skutery elektryczne nie są dla właścicieli “skarbonką” bez dna i przemawiają za nimi zarówno ekonomia, jak i ekologia. Taka zmiana jest więc korzystna praktycznie dla wszystkich - przedsiębiorców, kurierów, mieszkańców i osób zamawiających jedzenie. Oraz - co być może jeszcze ważniejsze - dla otaczającego nas środowiska.</w:t>
      </w:r>
    </w:p>
    <w:p w14:paraId="435C1581" w14:textId="77777777" w:rsidR="0026131D" w:rsidRP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sz w:val="24"/>
          <w:szCs w:val="24"/>
        </w:rPr>
      </w:pPr>
      <w:r w:rsidRPr="002613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887ECA" w14:textId="2F6A6FE0" w:rsidR="002917E7" w:rsidRPr="00BF3414" w:rsidRDefault="002917E7" w:rsidP="00BF3414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6382E95" w14:textId="77229132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605BDF20" w14:textId="6204DDA3" w:rsidR="004C6DE6" w:rsidRPr="00BF3414" w:rsidRDefault="002917E7" w:rsidP="00DD058A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4C6DE6" w:rsidRPr="00BF3414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E7BA" w14:textId="77777777" w:rsidR="004B16F7" w:rsidRDefault="004B16F7" w:rsidP="00EB07E0">
      <w:pPr>
        <w:spacing w:after="0" w:line="240" w:lineRule="auto"/>
      </w:pPr>
      <w:r>
        <w:separator/>
      </w:r>
    </w:p>
  </w:endnote>
  <w:endnote w:type="continuationSeparator" w:id="0">
    <w:p w14:paraId="678E717B" w14:textId="77777777" w:rsidR="004B16F7" w:rsidRDefault="004B16F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367F" w14:textId="77777777" w:rsidR="004B16F7" w:rsidRDefault="004B16F7" w:rsidP="00EB07E0">
      <w:pPr>
        <w:spacing w:after="0" w:line="240" w:lineRule="auto"/>
      </w:pPr>
      <w:r>
        <w:separator/>
      </w:r>
    </w:p>
  </w:footnote>
  <w:footnote w:type="continuationSeparator" w:id="0">
    <w:p w14:paraId="61812B1E" w14:textId="77777777" w:rsidR="004B16F7" w:rsidRDefault="004B16F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7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7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25CB6"/>
    <w:rsid w:val="0003230B"/>
    <w:rsid w:val="0003475D"/>
    <w:rsid w:val="00044B02"/>
    <w:rsid w:val="000472DF"/>
    <w:rsid w:val="000512A0"/>
    <w:rsid w:val="000626FA"/>
    <w:rsid w:val="00080172"/>
    <w:rsid w:val="000B1133"/>
    <w:rsid w:val="000D075D"/>
    <w:rsid w:val="000D7E18"/>
    <w:rsid w:val="000E583D"/>
    <w:rsid w:val="00107011"/>
    <w:rsid w:val="0012470C"/>
    <w:rsid w:val="00125605"/>
    <w:rsid w:val="00127CED"/>
    <w:rsid w:val="00160166"/>
    <w:rsid w:val="00174231"/>
    <w:rsid w:val="00175BE8"/>
    <w:rsid w:val="00175D2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131D"/>
    <w:rsid w:val="002625F0"/>
    <w:rsid w:val="0028596B"/>
    <w:rsid w:val="0028611A"/>
    <w:rsid w:val="002917E7"/>
    <w:rsid w:val="00297C0F"/>
    <w:rsid w:val="002B103F"/>
    <w:rsid w:val="002D02E9"/>
    <w:rsid w:val="002E05DC"/>
    <w:rsid w:val="00301FFB"/>
    <w:rsid w:val="00310704"/>
    <w:rsid w:val="0031442F"/>
    <w:rsid w:val="00325EE2"/>
    <w:rsid w:val="00336760"/>
    <w:rsid w:val="00364FB7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16F7"/>
    <w:rsid w:val="004B7560"/>
    <w:rsid w:val="004C6DE6"/>
    <w:rsid w:val="004E01A7"/>
    <w:rsid w:val="004F2305"/>
    <w:rsid w:val="004F7CF7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6F2F6B"/>
    <w:rsid w:val="007019B2"/>
    <w:rsid w:val="00704D46"/>
    <w:rsid w:val="00710E43"/>
    <w:rsid w:val="007222CA"/>
    <w:rsid w:val="00725651"/>
    <w:rsid w:val="0073622A"/>
    <w:rsid w:val="0074262A"/>
    <w:rsid w:val="007555D3"/>
    <w:rsid w:val="0076668F"/>
    <w:rsid w:val="00766DCF"/>
    <w:rsid w:val="00777554"/>
    <w:rsid w:val="007C01D4"/>
    <w:rsid w:val="007C11EE"/>
    <w:rsid w:val="007C250C"/>
    <w:rsid w:val="007C5484"/>
    <w:rsid w:val="007D0A68"/>
    <w:rsid w:val="007E1E55"/>
    <w:rsid w:val="007E2427"/>
    <w:rsid w:val="007E3FB0"/>
    <w:rsid w:val="007E6320"/>
    <w:rsid w:val="007E69D8"/>
    <w:rsid w:val="007E7E9B"/>
    <w:rsid w:val="00801351"/>
    <w:rsid w:val="00826351"/>
    <w:rsid w:val="00826F14"/>
    <w:rsid w:val="0085173B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26AB"/>
    <w:rsid w:val="009D3DB4"/>
    <w:rsid w:val="009E2150"/>
    <w:rsid w:val="009E2155"/>
    <w:rsid w:val="009F2721"/>
    <w:rsid w:val="009F6F75"/>
    <w:rsid w:val="00A14806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5E5"/>
    <w:rsid w:val="00AD3BB7"/>
    <w:rsid w:val="00AD40FE"/>
    <w:rsid w:val="00AD6EA5"/>
    <w:rsid w:val="00AE332B"/>
    <w:rsid w:val="00AE637A"/>
    <w:rsid w:val="00B0168B"/>
    <w:rsid w:val="00B21554"/>
    <w:rsid w:val="00B316FE"/>
    <w:rsid w:val="00B33DAC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740"/>
    <w:rsid w:val="00B91D6C"/>
    <w:rsid w:val="00BB6104"/>
    <w:rsid w:val="00BC0BC1"/>
    <w:rsid w:val="00BD5243"/>
    <w:rsid w:val="00BD67D5"/>
    <w:rsid w:val="00BF3414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66753"/>
    <w:rsid w:val="00D70661"/>
    <w:rsid w:val="00D80DC7"/>
    <w:rsid w:val="00DB5B15"/>
    <w:rsid w:val="00DC0594"/>
    <w:rsid w:val="00DD058A"/>
    <w:rsid w:val="00DD0F6A"/>
    <w:rsid w:val="00DD4342"/>
    <w:rsid w:val="00DD78E7"/>
    <w:rsid w:val="00DF035C"/>
    <w:rsid w:val="00DF225A"/>
    <w:rsid w:val="00DF479C"/>
    <w:rsid w:val="00DF4C12"/>
    <w:rsid w:val="00E04755"/>
    <w:rsid w:val="00E07609"/>
    <w:rsid w:val="00E1152E"/>
    <w:rsid w:val="00E118B0"/>
    <w:rsid w:val="00E129B6"/>
    <w:rsid w:val="00E545AE"/>
    <w:rsid w:val="00E63874"/>
    <w:rsid w:val="00E7168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6CAF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C7A57190-B300-4627-8549-92CCD9A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motors.pl/skutery-asko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0788-0AA1-41B2-B06F-D95B548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6</cp:revision>
  <cp:lastPrinted>2020-01-28T13:17:00Z</cp:lastPrinted>
  <dcterms:created xsi:type="dcterms:W3CDTF">2021-04-16T08:09:00Z</dcterms:created>
  <dcterms:modified xsi:type="dcterms:W3CDTF">2021-07-08T10:02:00Z</dcterms:modified>
</cp:coreProperties>
</file>