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2"/>
        <w:gridCol w:w="2350"/>
        <w:gridCol w:w="2900"/>
      </w:tblGrid>
      <w:tr w:rsidR="00E07609" w:rsidRPr="006B7A6A" w14:paraId="27C838D3" w14:textId="77777777" w:rsidTr="00500BD1">
        <w:trPr>
          <w:trHeight w:val="3092"/>
        </w:trPr>
        <w:tc>
          <w:tcPr>
            <w:tcW w:w="3812" w:type="dxa"/>
          </w:tcPr>
          <w:p w14:paraId="0208E60A" w14:textId="77777777" w:rsidR="00E07609" w:rsidRDefault="0040097F" w:rsidP="00E07609">
            <w:pPr>
              <w:pStyle w:val="primenaglowek2"/>
            </w:pPr>
            <w:r>
              <w:t>Artykuł ekspercki</w:t>
            </w:r>
            <w:r w:rsidR="00E07609" w:rsidRPr="006B7A6A">
              <w:t>:</w:t>
            </w:r>
          </w:p>
          <w:p w14:paraId="2A6DB400" w14:textId="7EA85117" w:rsidR="00E07609" w:rsidRPr="0000744D" w:rsidRDefault="00B905BA" w:rsidP="00C84B19">
            <w:pPr>
              <w:pStyle w:val="primepapierstyl"/>
              <w:rPr>
                <w:b/>
              </w:rPr>
            </w:pPr>
            <w:r>
              <w:rPr>
                <w:rFonts w:eastAsia="Times New Roman"/>
              </w:rPr>
              <w:t>Mieszkania z ogródkiem nowym trendem wśród kupujących</w:t>
            </w:r>
          </w:p>
        </w:tc>
        <w:tc>
          <w:tcPr>
            <w:tcW w:w="2350" w:type="dxa"/>
          </w:tcPr>
          <w:p w14:paraId="4D9F2E79" w14:textId="77777777" w:rsidR="00E07609" w:rsidRPr="006B7A6A" w:rsidRDefault="00E07609" w:rsidP="00E07609">
            <w:pPr>
              <w:pStyle w:val="primenaglowek2"/>
            </w:pPr>
            <w:r w:rsidRPr="006B7A6A">
              <w:t>Data:</w:t>
            </w:r>
          </w:p>
          <w:p w14:paraId="6EC6BF48" w14:textId="0AD25EF9" w:rsidR="00E07609" w:rsidRPr="006B7A6A" w:rsidRDefault="00B905BA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28</w:t>
            </w:r>
            <w:r w:rsidR="004C6DE6">
              <w:rPr>
                <w:lang w:val="pl-PL"/>
              </w:rPr>
              <w:t>.</w:t>
            </w:r>
            <w:r w:rsidR="005C499E">
              <w:rPr>
                <w:lang w:val="pl-PL"/>
              </w:rPr>
              <w:t>0</w:t>
            </w:r>
            <w:r>
              <w:rPr>
                <w:lang w:val="pl-PL"/>
              </w:rPr>
              <w:t>6</w:t>
            </w:r>
            <w:r w:rsidR="002C6D77">
              <w:rPr>
                <w:lang w:val="pl-PL"/>
              </w:rPr>
              <w:t>.</w:t>
            </w:r>
            <w:r w:rsidR="005C499E">
              <w:rPr>
                <w:lang w:val="pl-PL"/>
              </w:rPr>
              <w:t>2021</w:t>
            </w:r>
          </w:p>
        </w:tc>
        <w:tc>
          <w:tcPr>
            <w:tcW w:w="2900" w:type="dxa"/>
          </w:tcPr>
          <w:p w14:paraId="27F17943" w14:textId="77777777" w:rsidR="00E07609" w:rsidRDefault="00E64327" w:rsidP="00E64327">
            <w:pPr>
              <w:pStyle w:val="primenaglowek2"/>
            </w:pPr>
            <w:r>
              <w:t>Osiedle Symbioza</w:t>
            </w:r>
          </w:p>
          <w:p w14:paraId="2DD03684" w14:textId="32CC87EB" w:rsidR="00E64327" w:rsidRPr="006B7A6A" w:rsidRDefault="00E64327" w:rsidP="00E64327">
            <w:pPr>
              <w:pStyle w:val="primenaglowek2"/>
            </w:pPr>
            <w:r>
              <w:rPr>
                <w:noProof/>
              </w:rPr>
              <w:drawing>
                <wp:inline distT="0" distB="0" distL="0" distR="0" wp14:anchorId="109CB6B6" wp14:editId="3FDBD069">
                  <wp:extent cx="1264920" cy="126492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5C32A9" w14:textId="77777777" w:rsidR="00824E62" w:rsidRDefault="00824E62" w:rsidP="00BA1620">
      <w:pPr>
        <w:pStyle w:val="primepapierstyl"/>
        <w:rPr>
          <w:lang w:val="pl-PL"/>
        </w:rPr>
      </w:pPr>
    </w:p>
    <w:p w14:paraId="4FB4EEA4" w14:textId="77777777" w:rsidR="00B905BA" w:rsidRDefault="00B905BA" w:rsidP="00B905BA">
      <w:pPr>
        <w:pStyle w:val="primenaglowek1"/>
      </w:pPr>
      <w:r>
        <w:t>Mieszkania z ogródkiem nowym trendem wśród kupujących? </w:t>
      </w:r>
    </w:p>
    <w:p w14:paraId="6B33F459" w14:textId="77777777" w:rsidR="00B905BA" w:rsidRDefault="00B905BA" w:rsidP="00B905BA">
      <w:pPr>
        <w:pStyle w:val="primenaglowek2"/>
      </w:pPr>
      <w:r>
        <w:t>Preferencje zakupowe Polaków zmieniają się na przestrzeni czasu, a trwająca pandemia znacząco wpłynęła na to, jakie lokale są dziś najbardziej poszukiwane. Kiedyś  najszybciej sprzedawały się mieszkania na wysokich kondygnacjach - dzisiaj parterowe z ogródkiem.</w:t>
      </w:r>
    </w:p>
    <w:p w14:paraId="4331F451" w14:textId="77777777" w:rsidR="00B905BA" w:rsidRDefault="00B905BA" w:rsidP="00B905BA">
      <w:pPr>
        <w:pStyle w:val="primenaglowek2"/>
      </w:pPr>
      <w:r>
        <w:t>Bliżej zieleni, dalej od centrum</w:t>
      </w:r>
    </w:p>
    <w:p w14:paraId="566C1284" w14:textId="43923E9D" w:rsidR="00B905BA" w:rsidRDefault="00B905BA" w:rsidP="00B905BA">
      <w:pPr>
        <w:pStyle w:val="primepapierstyl"/>
      </w:pPr>
      <w:r>
        <w:t xml:space="preserve">W ciągu ostatnich lat coraz ważniejszą kwestią przy zakupie mieszkania stał się bliski kontakt z naturą. Wpływ na taki stan rzeczy ma szereg czynników - od zwiększenia świadomości o korzystnym oddziaływaniu przyrody na człowieka, po coraz popularniejszy model pracy zdalnej, eliminujący konieczność przebywania w centrum miasta, na zwyczajnym znużeniu betonową infrastrukturą kończąc. Pandemia, która poprzez swoje restrykcje zamknęła ludzi w domach, spowodowała, że ci jeszcze bardziej docenili możliwość wyjścia na spacer, czy </w:t>
      </w:r>
      <w:r>
        <w:lastRenderedPageBreak/>
        <w:t>chociażby widok kilku drzew zza okien. Istnieją przesłanki mówiące o tym, że popyt na nieruchomości, które mają dostęp do zieleni, utrzyma się jeszcze bardzo długo. Ponad 75% badanych Polaków obawia się ponownych fal koronawirusa, co może potęgować ten trend (</w:t>
      </w:r>
      <w:r>
        <w:rPr>
          <w:color w:val="444444"/>
        </w:rPr>
        <w:t>ARC Rynek i Opinia).</w:t>
      </w:r>
    </w:p>
    <w:p w14:paraId="0B0F279A" w14:textId="77777777" w:rsidR="00B905BA" w:rsidRDefault="00B905BA" w:rsidP="00B905BA">
      <w:pPr>
        <w:pStyle w:val="primepapierstyl"/>
      </w:pPr>
      <w:r>
        <w:t xml:space="preserve">Portal Rynekpierwotny.pl wskazuje, że oprócz zieleni w pobliżu osiedli wzmaga się także popyt na działki rekreacyjne, rodzinne ogródki działkowe, większe mieszkania, a na znaczeniu zyskują przedmieścia. Kwestię tę w ujęciu liczbowym przedstawił Jarosław Jędrzyński, ekspert portalu: - </w:t>
      </w:r>
      <w:r>
        <w:rPr>
          <w:i/>
          <w:iCs/>
        </w:rPr>
        <w:t>Mieszkania z ogródkami dotyczą obecnie około 5-6 procent krajowych inwestycji deweloperskich. Z roku na rok dość wyraźnie rośnie ich wolumen, bo o ile w roku 2016 deweloperzy wprowadzili do oferty tylko 798 takich lokali, to w roku 2020 aż 4357. Najwięcej takich mieszkań tradycyjnie znajdziemy w Warszawie, a następnie w Krakowie i Wrocławiu. Oczywiście ilość mieszkań z ogródkami jest wprost proporcjonalna do ogólnej liczebności oferty deweloperskiej, dlatego najmniej buduje się takich lokali w najmniejszych miejscowościach, w których działają deweloperzy.</w:t>
      </w:r>
    </w:p>
    <w:p w14:paraId="5F6EE3A9" w14:textId="77777777" w:rsidR="00B905BA" w:rsidRDefault="00B905BA" w:rsidP="00B905BA">
      <w:pPr>
        <w:pStyle w:val="primenaglowek2"/>
      </w:pPr>
      <w:r>
        <w:t>Bardziej ekologicznie</w:t>
      </w:r>
    </w:p>
    <w:p w14:paraId="3C20A462" w14:textId="77777777" w:rsidR="00B905BA" w:rsidRDefault="00B905BA" w:rsidP="00B905BA">
      <w:pPr>
        <w:pStyle w:val="primepapierstyl"/>
      </w:pPr>
      <w:r>
        <w:t xml:space="preserve">Ministerstwo Klimatu i Środowiska raportuje, że ponad 90% z nas ogranicza marnowanie wody, a coraz większa ilość osób, bo aż 82% deklaruje wdrażanie ekologicznych rozwiązań, nawet w momencie, gdy te będą wiązały się z dodatkowymi kosztami. Ponad połowa mieszkańców naszego kraju (61%) zapewnia, że zamiast samochodem może przemieszczać się za pomocą roweru i komunikacji miejskiej. Ogromna część Polaków, bo aż 95% ankietowanych oznajmia, że w obrębie własnego domostwa próbuje oszczędzać energię poprzez </w:t>
      </w:r>
      <w:r>
        <w:lastRenderedPageBreak/>
        <w:t>np. wyłączanie światła w pomieszczeniach, w których nie przebywa, używanie żarówek energooszczędnych lub wybór innych źródeł energii. Najciekawsze są jednak motywacje, które uległy zmianie - wcześniej o zachowaniach ekologicznych decydowały głównie względy ekonomiczne, które w tym momencie liczą się tylko dla 10% ankietowanych. W zdecydowanej większości Polacy chcą zapewnić dobro swoim dzieciom i następnym generacjom, co przekłada się na wynik aż 73%. Na drugim miejscu jest troska o zdrowie i dobre samopoczucie ludzi, co wynosi 63%, a dbałość o planetę i środowisko szacuje się na poziomie 49%. Te dane w odniesieniu do badań sprzed 9 lat pokazują ogromny wzrost świadomości ekologicznej wśród mieszkańców kraju nad Wisłą. (</w:t>
      </w:r>
      <w:r>
        <w:rPr>
          <w:i/>
          <w:iCs/>
        </w:rPr>
        <w:t>Badanie świadomości i zachowań ekologicznych mieszkańców Polski w 2020 r.</w:t>
      </w:r>
      <w:r>
        <w:t>)</w:t>
      </w:r>
    </w:p>
    <w:p w14:paraId="5F1DCA8E" w14:textId="77777777" w:rsidR="00B905BA" w:rsidRDefault="00B905BA" w:rsidP="00B905BA">
      <w:pPr>
        <w:pStyle w:val="primepapierstyl"/>
      </w:pPr>
      <w:r>
        <w:t xml:space="preserve">Wszystko wskazuje też na to, że ekologia będzie grała pierwsze skrzypce na rynku przyszłości, co znajduje potwierdzenie w działaniach Unii Europejskiej dotyczących ograniczania emisji dwutlenku węgla czy zapowiedziach  Polskiego Ładu m.in. na temat rozwoju parków narodowych. Widać to także przy coraz częstszym stosowaniu przez deweloperów oświetlenia LED i zapowiedziach na temat szerszego użycia fotowoltaiki, zwiększenia ilości roślin na osiedlach, zagospodarowaniu wody deszczowej czy użyciu odpowiednich kolorów izolujących ciepło w celu zmniejszenia nakładów elektryczności na chłodzenie budynków latem. Niektórzy nawet zastanawiają się nad </w:t>
      </w:r>
      <w:proofErr w:type="spellStart"/>
      <w:r>
        <w:t>projektami</w:t>
      </w:r>
      <w:proofErr w:type="spellEnd"/>
      <w:r>
        <w:t xml:space="preserve"> </w:t>
      </w:r>
      <w:proofErr w:type="spellStart"/>
      <w:r>
        <w:t>elewacji</w:t>
      </w:r>
      <w:proofErr w:type="spellEnd"/>
      <w:r>
        <w:t xml:space="preserve"> </w:t>
      </w:r>
      <w:proofErr w:type="spellStart"/>
      <w:r>
        <w:t>pochłaniających</w:t>
      </w:r>
      <w:proofErr w:type="spellEnd"/>
      <w:r>
        <w:t xml:space="preserve"> smog.</w:t>
      </w:r>
    </w:p>
    <w:p w14:paraId="4F2F03FE" w14:textId="77777777" w:rsidR="00B905BA" w:rsidRDefault="00B905BA" w:rsidP="00B905BA">
      <w:pPr>
        <w:pStyle w:val="primepapierstyl"/>
      </w:pPr>
    </w:p>
    <w:p w14:paraId="284194A9" w14:textId="77777777" w:rsidR="00B905BA" w:rsidRDefault="00B905BA" w:rsidP="00B905BA">
      <w:pPr>
        <w:pStyle w:val="primepapierstyl"/>
      </w:pPr>
    </w:p>
    <w:p w14:paraId="36069FC4" w14:textId="59B8F952" w:rsidR="00B905BA" w:rsidRDefault="00B905BA" w:rsidP="00B905BA">
      <w:pPr>
        <w:pStyle w:val="primepapierstyl"/>
      </w:pPr>
      <w:r>
        <w:rPr>
          <w:b/>
          <w:bCs/>
        </w:rPr>
        <w:lastRenderedPageBreak/>
        <w:t xml:space="preserve">Po </w:t>
      </w:r>
      <w:proofErr w:type="spellStart"/>
      <w:r>
        <w:rPr>
          <w:b/>
          <w:bCs/>
        </w:rPr>
        <w:t>sąsiedzku</w:t>
      </w:r>
      <w:proofErr w:type="spellEnd"/>
      <w:r>
        <w:rPr>
          <w:b/>
          <w:bCs/>
        </w:rPr>
        <w:t xml:space="preserve"> dla </w:t>
      </w:r>
      <w:proofErr w:type="spellStart"/>
      <w:r>
        <w:rPr>
          <w:b/>
          <w:bCs/>
        </w:rPr>
        <w:t>natury</w:t>
      </w:r>
      <w:proofErr w:type="spellEnd"/>
    </w:p>
    <w:p w14:paraId="74638263" w14:textId="77777777" w:rsidR="00B905BA" w:rsidRDefault="00B905BA" w:rsidP="00B905BA">
      <w:pPr>
        <w:pStyle w:val="primepapierstyl"/>
      </w:pPr>
      <w:r>
        <w:t xml:space="preserve">Finansowy barometr ING “Jak Polacy kupują mieszkania i domy” wskazuje, że ponad 40% Polaków za najważniejszy z czynników decydujących o zakupie własnego M uznaje lokalizację, a później cenę mieszkania (36%). Dużą rolę zaczęły odgrywać także projekty, w których układy pozwalają na lepszą integrację z sąsiedztwem, co zyskało termin </w:t>
      </w:r>
      <w:r>
        <w:rPr>
          <w:i/>
          <w:iCs/>
        </w:rPr>
        <w:t>human-centered</w:t>
      </w:r>
      <w:r>
        <w:t xml:space="preserve">. </w:t>
      </w:r>
      <w:r>
        <w:rPr>
          <w:i/>
          <w:iCs/>
        </w:rPr>
        <w:t xml:space="preserve">– W dobie dużej konkurencji często to właśnie projektowanie zorientowane na człowieka przesądza o wyborze konkretnej inwestycji </w:t>
      </w:r>
      <w:r>
        <w:t xml:space="preserve">–  twierdzi Witold Indrychowski, prezes spółki Merari realizującej inwestycję Śliczna 36i6. - </w:t>
      </w:r>
      <w:r>
        <w:rPr>
          <w:i/>
          <w:iCs/>
        </w:rPr>
        <w:t>Oprócz sąsiedztwa i samych terenów rekreacyjnych w pobliżu ważna jest zieleń na terenie inwestycji. Wzrosło zainteresowanie balkonami i ich aranżacją, a wśród deweloperów dobrą praktyką stało się sadzenie drzewek, tworzenie aranżacji ogrodowych czy innego rodzaju kreatywne wykorzystanie zielonego terenu</w:t>
      </w:r>
      <w:r>
        <w:t xml:space="preserve"> - dodaje.</w:t>
      </w:r>
    </w:p>
    <w:p w14:paraId="1A5D1394" w14:textId="0877BB92" w:rsidR="00824E62" w:rsidRPr="00B905BA" w:rsidRDefault="00B905BA" w:rsidP="00B905BA">
      <w:pPr>
        <w:pStyle w:val="primepapierstyl"/>
      </w:pPr>
      <w:r>
        <w:br/>
      </w:r>
      <w:r w:rsidRPr="00B905BA">
        <w:t>Podobnego zdania jest Bartłomiej Rzepa ze spółki realizującej Osiedle Symbioza: - Dostrzegamy wagę przyrody i to, jak pozytywny wpływ na nas ludzi ona wywiera. Jest to szczególnie ważne, gdyż właśnie kontakt z naturą pobudza nasz organizm do prawidłowego funkcjonowania. Wobec tego faktu realizujemy obecnie ogród sąsiedzki, a więc zieloną przestrzeń dla wszystkich mieszkańców, sprzyjającą rekreacji, która dodatkowo wpływa na zacieśnianie relacji sąsiedzkich - informuje inwestor. - Z myślą o mieszkańcach postanowiliśmy również stworzyć klub sąsiedzki, miejsce integracji i rozrywki - dodaje.</w:t>
      </w:r>
    </w:p>
    <w:p w14:paraId="6D6B0F3A" w14:textId="77777777" w:rsidR="00B905BA" w:rsidRDefault="00B905BA" w:rsidP="00BA1620">
      <w:pPr>
        <w:pStyle w:val="primepapierstyl"/>
        <w:rPr>
          <w:lang w:val="pl-PL"/>
        </w:rPr>
      </w:pPr>
    </w:p>
    <w:p w14:paraId="5E854493" w14:textId="288E1291" w:rsidR="00BA1620" w:rsidRPr="00BF3414" w:rsidRDefault="00BA1620" w:rsidP="00BA1620">
      <w:pPr>
        <w:pStyle w:val="primepapierstyl"/>
        <w:rPr>
          <w:rFonts w:eastAsia="Times New Roman"/>
          <w:lang w:val="pl-PL"/>
        </w:rPr>
      </w:pPr>
      <w:r w:rsidRPr="0073362E">
        <w:rPr>
          <w:lang w:val="pl-PL"/>
        </w:rPr>
        <w:lastRenderedPageBreak/>
        <w:t xml:space="preserve">. . . . . . . . . . . . . </w:t>
      </w:r>
    </w:p>
    <w:p w14:paraId="39A49983" w14:textId="5C31F1EE" w:rsidR="00BA1620" w:rsidRPr="00360A9E" w:rsidRDefault="00BA1620" w:rsidP="00BA1620">
      <w:pPr>
        <w:pStyle w:val="primepapierstyl"/>
        <w:rPr>
          <w:b/>
          <w:lang w:val="pl-PL"/>
        </w:rPr>
      </w:pPr>
      <w:r w:rsidRPr="00360A9E">
        <w:rPr>
          <w:b/>
          <w:lang w:val="pl-PL"/>
        </w:rPr>
        <w:t xml:space="preserve">Więcej informacji: </w:t>
      </w:r>
    </w:p>
    <w:p w14:paraId="7AA215D2" w14:textId="77777777" w:rsidR="00BA1620" w:rsidRPr="00D80DC7" w:rsidRDefault="00BA1620" w:rsidP="00BA1620">
      <w:pPr>
        <w:pStyle w:val="primepapierstyl"/>
        <w:rPr>
          <w:b/>
          <w:lang w:val="pl-PL"/>
        </w:rPr>
      </w:pPr>
      <w:r w:rsidRPr="00D80DC7">
        <w:rPr>
          <w:b/>
          <w:lang w:val="pl-PL"/>
        </w:rPr>
        <w:t xml:space="preserve">Aleksandra Maśnica, </w:t>
      </w:r>
    </w:p>
    <w:p w14:paraId="372C1452" w14:textId="77777777" w:rsidR="00BA1620" w:rsidRPr="00D80DC7" w:rsidRDefault="00BA1620" w:rsidP="00BA1620">
      <w:pPr>
        <w:pStyle w:val="primepapierstyl"/>
        <w:rPr>
          <w:b/>
          <w:lang w:val="pl-PL"/>
        </w:rPr>
      </w:pPr>
      <w:r w:rsidRPr="00D80DC7">
        <w:rPr>
          <w:lang w:val="pl-PL"/>
        </w:rPr>
        <w:t>e-mail: aleksandra.masnica@primetimepr.pl</w:t>
      </w:r>
    </w:p>
    <w:p w14:paraId="31147185" w14:textId="77777777" w:rsidR="00BA1620" w:rsidRPr="00BF3414" w:rsidRDefault="00BA1620" w:rsidP="00BA1620">
      <w:pPr>
        <w:pStyle w:val="primepapierstyl"/>
        <w:rPr>
          <w:lang w:val="pl-PL"/>
        </w:rPr>
      </w:pPr>
      <w:r w:rsidRPr="009B74E5">
        <w:rPr>
          <w:lang w:val="pl-PL"/>
        </w:rPr>
        <w:t>tel. 12 313 00 87</w:t>
      </w:r>
    </w:p>
    <w:p w14:paraId="16D0ACE3" w14:textId="77777777" w:rsidR="00BA1620" w:rsidRDefault="00BA1620" w:rsidP="00A26A68">
      <w:pPr>
        <w:pStyle w:val="primepapierstyl"/>
      </w:pPr>
    </w:p>
    <w:p w14:paraId="739C8197" w14:textId="227C4FEB" w:rsidR="00651BEE" w:rsidRPr="00A26A68" w:rsidRDefault="00651BEE" w:rsidP="00651BEE">
      <w:pPr>
        <w:pStyle w:val="primepapierstyl"/>
        <w:rPr>
          <w:rFonts w:eastAsia="Times New Roman"/>
          <w:lang w:val="pl-PL"/>
        </w:rPr>
      </w:pPr>
    </w:p>
    <w:sectPr w:rsidR="00651BEE" w:rsidRPr="00A26A68" w:rsidSect="008B50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D713E" w14:textId="77777777" w:rsidR="00C05697" w:rsidRDefault="00C05697" w:rsidP="00EB07E0">
      <w:pPr>
        <w:spacing w:after="0" w:line="240" w:lineRule="auto"/>
      </w:pPr>
      <w:r>
        <w:separator/>
      </w:r>
    </w:p>
  </w:endnote>
  <w:endnote w:type="continuationSeparator" w:id="0">
    <w:p w14:paraId="2BFBF51C" w14:textId="77777777" w:rsidR="00C05697" w:rsidRDefault="00C05697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000E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03235DED" wp14:editId="7ED710D4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D5F6D3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F0DDE" w14:textId="77777777" w:rsidR="00C05697" w:rsidRDefault="00C05697" w:rsidP="00EB07E0">
      <w:pPr>
        <w:spacing w:after="0" w:line="240" w:lineRule="auto"/>
      </w:pPr>
      <w:r>
        <w:separator/>
      </w:r>
    </w:p>
  </w:footnote>
  <w:footnote w:type="continuationSeparator" w:id="0">
    <w:p w14:paraId="0A620015" w14:textId="77777777" w:rsidR="00C05697" w:rsidRDefault="00C05697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9F525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37FB6CC6" wp14:editId="4388BC6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E3B58" w14:textId="77777777" w:rsidR="00DD0F6A" w:rsidRDefault="00710E4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AF7D8C" wp14:editId="3A70596C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D9D04" w14:textId="77777777"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84B19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AF7D8C"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" o:allowincell="f" stroked="f">
              <v:textbox style="mso-fit-shape-to-text:t" inset="0,,0">
                <w:txbxContent>
                  <w:p w14:paraId="1BAD9D04" w14:textId="77777777"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84B19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7E0"/>
    <w:rsid w:val="000061AD"/>
    <w:rsid w:val="0000744D"/>
    <w:rsid w:val="00025CB2"/>
    <w:rsid w:val="0003230B"/>
    <w:rsid w:val="00033393"/>
    <w:rsid w:val="0003475D"/>
    <w:rsid w:val="00043E0A"/>
    <w:rsid w:val="00044B02"/>
    <w:rsid w:val="000472DF"/>
    <w:rsid w:val="000626FA"/>
    <w:rsid w:val="00080172"/>
    <w:rsid w:val="000D075D"/>
    <w:rsid w:val="000D7E18"/>
    <w:rsid w:val="000E583D"/>
    <w:rsid w:val="00107011"/>
    <w:rsid w:val="0012470C"/>
    <w:rsid w:val="00156C2E"/>
    <w:rsid w:val="00160166"/>
    <w:rsid w:val="00174231"/>
    <w:rsid w:val="00175BE8"/>
    <w:rsid w:val="00183AD7"/>
    <w:rsid w:val="00184019"/>
    <w:rsid w:val="00192D90"/>
    <w:rsid w:val="001A27B1"/>
    <w:rsid w:val="001F17F9"/>
    <w:rsid w:val="001F216F"/>
    <w:rsid w:val="00207582"/>
    <w:rsid w:val="0021341D"/>
    <w:rsid w:val="0021745D"/>
    <w:rsid w:val="00224F45"/>
    <w:rsid w:val="002256E3"/>
    <w:rsid w:val="00231E07"/>
    <w:rsid w:val="00236619"/>
    <w:rsid w:val="00241843"/>
    <w:rsid w:val="0024270E"/>
    <w:rsid w:val="002510E3"/>
    <w:rsid w:val="0025485B"/>
    <w:rsid w:val="002625F0"/>
    <w:rsid w:val="00265FE7"/>
    <w:rsid w:val="0028596B"/>
    <w:rsid w:val="0028611A"/>
    <w:rsid w:val="00297C0F"/>
    <w:rsid w:val="002B103F"/>
    <w:rsid w:val="002C6D77"/>
    <w:rsid w:val="002D02E9"/>
    <w:rsid w:val="002E05DC"/>
    <w:rsid w:val="0031442F"/>
    <w:rsid w:val="00325EE2"/>
    <w:rsid w:val="00336760"/>
    <w:rsid w:val="00364FB7"/>
    <w:rsid w:val="00365C43"/>
    <w:rsid w:val="00367EE4"/>
    <w:rsid w:val="0037191A"/>
    <w:rsid w:val="00382BCE"/>
    <w:rsid w:val="003A05D7"/>
    <w:rsid w:val="003A6772"/>
    <w:rsid w:val="003A6A3E"/>
    <w:rsid w:val="003A7137"/>
    <w:rsid w:val="003B4CA6"/>
    <w:rsid w:val="003D16EE"/>
    <w:rsid w:val="003E0117"/>
    <w:rsid w:val="003E24BB"/>
    <w:rsid w:val="003F0C15"/>
    <w:rsid w:val="003F4F29"/>
    <w:rsid w:val="0040088D"/>
    <w:rsid w:val="0040097F"/>
    <w:rsid w:val="004127D7"/>
    <w:rsid w:val="00415459"/>
    <w:rsid w:val="004362CB"/>
    <w:rsid w:val="00440A44"/>
    <w:rsid w:val="00443496"/>
    <w:rsid w:val="00466C4B"/>
    <w:rsid w:val="00472B97"/>
    <w:rsid w:val="00493BB7"/>
    <w:rsid w:val="004A1F76"/>
    <w:rsid w:val="004A259A"/>
    <w:rsid w:val="004B7560"/>
    <w:rsid w:val="004C6DE6"/>
    <w:rsid w:val="004E01A7"/>
    <w:rsid w:val="004F2305"/>
    <w:rsid w:val="00500B7E"/>
    <w:rsid w:val="00500BD1"/>
    <w:rsid w:val="005053FE"/>
    <w:rsid w:val="005215DB"/>
    <w:rsid w:val="005218BE"/>
    <w:rsid w:val="00542A6C"/>
    <w:rsid w:val="005476AC"/>
    <w:rsid w:val="00570557"/>
    <w:rsid w:val="00586A86"/>
    <w:rsid w:val="005A1912"/>
    <w:rsid w:val="005B6F85"/>
    <w:rsid w:val="005C296A"/>
    <w:rsid w:val="005C499E"/>
    <w:rsid w:val="005D45D9"/>
    <w:rsid w:val="005E117C"/>
    <w:rsid w:val="005F6F0A"/>
    <w:rsid w:val="005F76F0"/>
    <w:rsid w:val="00631BAE"/>
    <w:rsid w:val="0064203F"/>
    <w:rsid w:val="00651A80"/>
    <w:rsid w:val="00651BEE"/>
    <w:rsid w:val="006700A4"/>
    <w:rsid w:val="00672549"/>
    <w:rsid w:val="00674290"/>
    <w:rsid w:val="00694A6D"/>
    <w:rsid w:val="006B1CBC"/>
    <w:rsid w:val="006B7A6A"/>
    <w:rsid w:val="006E51E6"/>
    <w:rsid w:val="007019B2"/>
    <w:rsid w:val="00704D46"/>
    <w:rsid w:val="00710E43"/>
    <w:rsid w:val="007222CA"/>
    <w:rsid w:val="00725651"/>
    <w:rsid w:val="00727E8B"/>
    <w:rsid w:val="0073622A"/>
    <w:rsid w:val="0074262A"/>
    <w:rsid w:val="007555D3"/>
    <w:rsid w:val="00766DCF"/>
    <w:rsid w:val="00777554"/>
    <w:rsid w:val="007B46E1"/>
    <w:rsid w:val="007C01D4"/>
    <w:rsid w:val="007C11EE"/>
    <w:rsid w:val="007C250C"/>
    <w:rsid w:val="007C5484"/>
    <w:rsid w:val="007D0A68"/>
    <w:rsid w:val="007E2427"/>
    <w:rsid w:val="007E3FB0"/>
    <w:rsid w:val="007E6320"/>
    <w:rsid w:val="007E69D8"/>
    <w:rsid w:val="00801351"/>
    <w:rsid w:val="00824E62"/>
    <w:rsid w:val="00826351"/>
    <w:rsid w:val="00826F14"/>
    <w:rsid w:val="00856AB9"/>
    <w:rsid w:val="00887445"/>
    <w:rsid w:val="008B1FFB"/>
    <w:rsid w:val="008B5000"/>
    <w:rsid w:val="008B66C3"/>
    <w:rsid w:val="008C7DCC"/>
    <w:rsid w:val="008E34F7"/>
    <w:rsid w:val="009049C0"/>
    <w:rsid w:val="009426DB"/>
    <w:rsid w:val="009449FD"/>
    <w:rsid w:val="00972E63"/>
    <w:rsid w:val="009919CA"/>
    <w:rsid w:val="009A0711"/>
    <w:rsid w:val="009A3515"/>
    <w:rsid w:val="009A4D24"/>
    <w:rsid w:val="009C3525"/>
    <w:rsid w:val="009C5E2F"/>
    <w:rsid w:val="009C7F0A"/>
    <w:rsid w:val="009D013C"/>
    <w:rsid w:val="009D3DB4"/>
    <w:rsid w:val="009E2150"/>
    <w:rsid w:val="009E2155"/>
    <w:rsid w:val="009F2721"/>
    <w:rsid w:val="009F6F75"/>
    <w:rsid w:val="00A26A68"/>
    <w:rsid w:val="00A32152"/>
    <w:rsid w:val="00A33F82"/>
    <w:rsid w:val="00A36644"/>
    <w:rsid w:val="00A436B5"/>
    <w:rsid w:val="00A47E08"/>
    <w:rsid w:val="00A5395E"/>
    <w:rsid w:val="00A626F8"/>
    <w:rsid w:val="00A7187D"/>
    <w:rsid w:val="00A8340F"/>
    <w:rsid w:val="00A951E4"/>
    <w:rsid w:val="00A97AD1"/>
    <w:rsid w:val="00AB78B9"/>
    <w:rsid w:val="00AD3BB7"/>
    <w:rsid w:val="00AD40FE"/>
    <w:rsid w:val="00AD6EA5"/>
    <w:rsid w:val="00AE332B"/>
    <w:rsid w:val="00AE637A"/>
    <w:rsid w:val="00B0168B"/>
    <w:rsid w:val="00B11ECC"/>
    <w:rsid w:val="00B137DE"/>
    <w:rsid w:val="00B21554"/>
    <w:rsid w:val="00B376EC"/>
    <w:rsid w:val="00B415D1"/>
    <w:rsid w:val="00B53502"/>
    <w:rsid w:val="00B57E60"/>
    <w:rsid w:val="00B6113A"/>
    <w:rsid w:val="00B63600"/>
    <w:rsid w:val="00B70B9F"/>
    <w:rsid w:val="00B7672D"/>
    <w:rsid w:val="00B86C3A"/>
    <w:rsid w:val="00B905BA"/>
    <w:rsid w:val="00B91D6C"/>
    <w:rsid w:val="00BA1620"/>
    <w:rsid w:val="00BC0BC1"/>
    <w:rsid w:val="00BC37BE"/>
    <w:rsid w:val="00BD5243"/>
    <w:rsid w:val="00BD67D5"/>
    <w:rsid w:val="00C05697"/>
    <w:rsid w:val="00C24BFB"/>
    <w:rsid w:val="00C330A3"/>
    <w:rsid w:val="00C53051"/>
    <w:rsid w:val="00C71C00"/>
    <w:rsid w:val="00C84B19"/>
    <w:rsid w:val="00CD2FE8"/>
    <w:rsid w:val="00CD6194"/>
    <w:rsid w:val="00CD6338"/>
    <w:rsid w:val="00CE6610"/>
    <w:rsid w:val="00CF277D"/>
    <w:rsid w:val="00D12F02"/>
    <w:rsid w:val="00D23569"/>
    <w:rsid w:val="00D42716"/>
    <w:rsid w:val="00D5564C"/>
    <w:rsid w:val="00D70661"/>
    <w:rsid w:val="00DB5B15"/>
    <w:rsid w:val="00DC0594"/>
    <w:rsid w:val="00DC163A"/>
    <w:rsid w:val="00DD058A"/>
    <w:rsid w:val="00DD0F6A"/>
    <w:rsid w:val="00DD78E7"/>
    <w:rsid w:val="00DF035C"/>
    <w:rsid w:val="00DF479C"/>
    <w:rsid w:val="00DF4C12"/>
    <w:rsid w:val="00E04755"/>
    <w:rsid w:val="00E07609"/>
    <w:rsid w:val="00E1152E"/>
    <w:rsid w:val="00E118B0"/>
    <w:rsid w:val="00E545AE"/>
    <w:rsid w:val="00E64327"/>
    <w:rsid w:val="00E905A9"/>
    <w:rsid w:val="00E9609A"/>
    <w:rsid w:val="00EB07E0"/>
    <w:rsid w:val="00EB28B0"/>
    <w:rsid w:val="00EB4CBB"/>
    <w:rsid w:val="00EC3747"/>
    <w:rsid w:val="00ED1255"/>
    <w:rsid w:val="00ED1D19"/>
    <w:rsid w:val="00EE1B18"/>
    <w:rsid w:val="00EF60AA"/>
    <w:rsid w:val="00EF7A1E"/>
    <w:rsid w:val="00F046DC"/>
    <w:rsid w:val="00F15095"/>
    <w:rsid w:val="00F43ACC"/>
    <w:rsid w:val="00F55396"/>
    <w:rsid w:val="00F5730D"/>
    <w:rsid w:val="00F65DA9"/>
    <w:rsid w:val="00F71FD3"/>
    <w:rsid w:val="00F7261A"/>
    <w:rsid w:val="00F81BAA"/>
    <w:rsid w:val="00F93A66"/>
    <w:rsid w:val="00F94BDC"/>
    <w:rsid w:val="00FB3A59"/>
    <w:rsid w:val="00FD7239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0561E"/>
  <w15:docId w15:val="{0527FE25-680A-429A-80F4-5169DD6A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  <w:style w:type="character" w:customStyle="1" w:styleId="apple-tab-span">
    <w:name w:val="apple-tab-span"/>
    <w:basedOn w:val="Domylnaczcionkaakapitu"/>
    <w:rsid w:val="00DD058A"/>
  </w:style>
  <w:style w:type="paragraph" w:styleId="Akapitzlist">
    <w:name w:val="List Paragraph"/>
    <w:basedOn w:val="Normalny"/>
    <w:uiPriority w:val="34"/>
    <w:qFormat/>
    <w:rsid w:val="00C84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66E98-8753-48F9-9A03-5ECC8BD3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825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Ala Mas</cp:lastModifiedBy>
  <cp:revision>2</cp:revision>
  <cp:lastPrinted>2021-04-28T04:44:00Z</cp:lastPrinted>
  <dcterms:created xsi:type="dcterms:W3CDTF">2021-06-28T10:32:00Z</dcterms:created>
  <dcterms:modified xsi:type="dcterms:W3CDTF">2021-06-28T10:32:00Z</dcterms:modified>
</cp:coreProperties>
</file>