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541A7865" w:rsidR="00E07609" w:rsidRPr="000314E0" w:rsidRDefault="00466B4D" w:rsidP="000F4E7E">
            <w:pPr>
              <w:pStyle w:val="primepapierstyl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Mieszkania nadal drożeją, ale nie wszędzie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3997DA1C" w:rsidR="00E07609" w:rsidRPr="006B7A6A" w:rsidRDefault="000F4E7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</w:t>
            </w:r>
            <w:r w:rsidR="00466B4D">
              <w:rPr>
                <w:lang w:val="pl-PL"/>
              </w:rPr>
              <w:t>7</w:t>
            </w:r>
            <w:r w:rsidR="004C6DE6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="000314E0">
              <w:rPr>
                <w:lang w:val="pl-PL"/>
              </w:rPr>
              <w:t>4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C6C526" w14:textId="77777777" w:rsidR="005C499E" w:rsidRDefault="005C499E" w:rsidP="005C499E">
      <w:pPr>
        <w:pStyle w:val="primepapierstyl"/>
        <w:rPr>
          <w:rFonts w:eastAsia="Times New Roman"/>
          <w:lang w:val="pl-PL"/>
        </w:rPr>
      </w:pPr>
    </w:p>
    <w:p w14:paraId="63A60B47" w14:textId="0B6604CE" w:rsidR="00B042AA" w:rsidRPr="00B042AA" w:rsidRDefault="00B042AA" w:rsidP="00B042AA">
      <w:pPr>
        <w:pStyle w:val="primenaglowek1"/>
        <w:rPr>
          <w:rFonts w:ascii="Times New Roman" w:eastAsia="Times New Roman" w:hAnsi="Times New Roman" w:cs="Times New Roman"/>
          <w:sz w:val="24"/>
          <w:szCs w:val="24"/>
        </w:rPr>
      </w:pPr>
      <w:r>
        <w:t>Mieszkania nadal drożeją, ale nie wszędzie</w:t>
      </w:r>
    </w:p>
    <w:p w14:paraId="6DD68566" w14:textId="126C6687" w:rsidR="00B042AA" w:rsidRPr="00B042AA" w:rsidRDefault="00B042AA" w:rsidP="00B042AA">
      <w:pPr>
        <w:pStyle w:val="primenaglowek2"/>
        <w:rPr>
          <w:rFonts w:eastAsia="Times New Roman"/>
        </w:rPr>
      </w:pPr>
      <w:r w:rsidRPr="00B042AA">
        <w:rPr>
          <w:rFonts w:eastAsia="Times New Roman"/>
        </w:rPr>
        <w:t>Choć od pojawienia się epidemii w naszym kraju minął już ponad rok, rynek mieszkaniowy nie uległ osłabieniu, a ceny nowych lokali nie przestały rosnąć. Luty przyniósł jednak pewne zawirowania. W niektórych miastach ceny szły w górę, a w innych spadały. Czy to zapowiedź nowego trendu?</w:t>
      </w:r>
    </w:p>
    <w:p w14:paraId="59C87CF5" w14:textId="77777777" w:rsidR="00B042AA" w:rsidRPr="00B042AA" w:rsidRDefault="00B042AA" w:rsidP="00B0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EBA36" w14:textId="77777777" w:rsidR="00B042AA" w:rsidRPr="00B042AA" w:rsidRDefault="00B042AA" w:rsidP="00B042AA">
      <w:pPr>
        <w:pStyle w:val="primenaglowek2"/>
        <w:rPr>
          <w:rFonts w:eastAsia="Times New Roman"/>
        </w:rPr>
      </w:pPr>
      <w:r w:rsidRPr="00B042AA">
        <w:rPr>
          <w:rFonts w:eastAsia="Times New Roman"/>
        </w:rPr>
        <w:t>Największe wzrosty w Lublinie i Zielonej Górze</w:t>
      </w:r>
    </w:p>
    <w:p w14:paraId="61EAA971" w14:textId="77777777" w:rsidR="00B042AA" w:rsidRPr="00B042AA" w:rsidRDefault="00B042AA" w:rsidP="00B0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79B0C" w14:textId="40AA2348" w:rsidR="00B042AA" w:rsidRPr="00B042AA" w:rsidRDefault="00B042AA" w:rsidP="00B042AA">
      <w:pPr>
        <w:pStyle w:val="primepapierstyl"/>
        <w:rPr>
          <w:rFonts w:eastAsia="Times New Roman"/>
        </w:rPr>
      </w:pPr>
      <w:r w:rsidRPr="00B042AA">
        <w:rPr>
          <w:rFonts w:eastAsia="Times New Roman"/>
        </w:rPr>
        <w:t xml:space="preserve">Ze wstępnych danych NBP wynika, że w IV kwartale 2020 roku na siedmiu największych rynkach przeciętna cena transakcyjna nowego mieszkania była o 7,5 proc. wyższa niż w tym samym czasie w roku ubiegłym. Najbardziej zdrożały mieszkania w Lublinie, za mkw. trzeba było zapłacić tam 6 849 zł, a więc o 15 proc. więcej niż w analogicznym okresie w 2019 roku. Podobne wzrosty cen zaobserwowano w Zielonej Górze, mkw. był to wydatek rzędu 5 343 zł, tj. o 14 proc. </w:t>
      </w:r>
      <w:r w:rsidRPr="00B042AA">
        <w:rPr>
          <w:rFonts w:eastAsia="Times New Roman"/>
        </w:rPr>
        <w:lastRenderedPageBreak/>
        <w:t>więcej niż w IV kwartale 2019. Znacznie zdrożały też mieszkania w Kielcach, mkw. kosztował 5 920 zł, o 12 proc. więcej niż przed rokiem. 10-procentowe wzrosty cen odnotowano z kolei w takich miastach jak Gdańsk (9 401 zł/mkw.), Łódź (6 6624 zł/mkw.) i Opole (5 970 zł/mkw.). O 8 proc. wzrosły ceny lokali w Warszawie (10 762 zł/mkw.), Wrocławiu (8 233 zł/mkw.) i Bydgoszczy (6 666 zł/mkw.). W żadnym z badanych ośrodków nie odnotowano natomiast spadku cen w relacji r./r. Najmniej, bo zaledwie o 1 proc. poszły w górę ceny mieszkań w Gdyni, mkw. w IV kwartale 2020 był to koszt 8 133 zł</w:t>
      </w:r>
      <w:r>
        <w:rPr>
          <w:rFonts w:eastAsia="Times New Roman"/>
        </w:rPr>
        <w:t xml:space="preserve"> </w:t>
      </w:r>
      <w:r w:rsidRPr="00B042AA">
        <w:rPr>
          <w:rFonts w:eastAsia="Times New Roman"/>
        </w:rPr>
        <w:t>(Hre Investments).</w:t>
      </w:r>
    </w:p>
    <w:p w14:paraId="33F0F3B5" w14:textId="31723F10" w:rsidR="00B042AA" w:rsidRPr="00B042AA" w:rsidRDefault="00B042AA" w:rsidP="00B042AA">
      <w:pPr>
        <w:pStyle w:val="primepapierstyl"/>
        <w:rPr>
          <w:rFonts w:eastAsia="Times New Roman"/>
        </w:rPr>
      </w:pPr>
      <w:r w:rsidRPr="00B042AA">
        <w:rPr>
          <w:rFonts w:eastAsia="Times New Roman"/>
        </w:rPr>
        <w:t xml:space="preserve">- </w:t>
      </w:r>
      <w:r w:rsidRPr="00B042AA">
        <w:rPr>
          <w:rFonts w:eastAsia="Times New Roman"/>
          <w:i/>
          <w:iCs/>
        </w:rPr>
        <w:t>Trend wzrostowy cen nowych mieszkań był kontynuowany w całym ubiegłym roku</w:t>
      </w:r>
      <w:r w:rsidRPr="00B042AA">
        <w:rPr>
          <w:rFonts w:eastAsia="Times New Roman"/>
        </w:rPr>
        <w:t xml:space="preserve">, </w:t>
      </w:r>
      <w:r w:rsidRPr="00B042AA">
        <w:rPr>
          <w:rFonts w:eastAsia="Times New Roman"/>
          <w:i/>
          <w:iCs/>
        </w:rPr>
        <w:t>a sytuacja na największych polskich rynkach nieruchomości pozostała stabiln</w:t>
      </w:r>
      <w:r w:rsidRPr="00B042AA">
        <w:rPr>
          <w:rFonts w:eastAsia="Times New Roman"/>
        </w:rPr>
        <w:t xml:space="preserve">a. </w:t>
      </w:r>
      <w:r w:rsidRPr="00B042AA">
        <w:rPr>
          <w:rFonts w:eastAsia="Times New Roman"/>
          <w:i/>
          <w:iCs/>
        </w:rPr>
        <w:t xml:space="preserve">Wpływ na taki stan rzeczy miały tanie kredyty hipoteczne, a także brak alternatyw dla lokowania oszczędności w innych  źródłach </w:t>
      </w:r>
      <w:r w:rsidRPr="00B042AA">
        <w:rPr>
          <w:rFonts w:eastAsia="Times New Roman"/>
        </w:rPr>
        <w:t xml:space="preserve">- mówi Karolina Opach kierownik działu sprzedaży w spółce Quelle Locum. - </w:t>
      </w:r>
      <w:r w:rsidRPr="00B042AA">
        <w:rPr>
          <w:rFonts w:eastAsia="Times New Roman"/>
          <w:i/>
          <w:iCs/>
        </w:rPr>
        <w:t xml:space="preserve">Jako spółka deweloperska nie odnotowaliśmy spadku liczby transakcji, a wręcz przeciwnie, ich wzrost, co mogło wynikać z wprowadzenia kolejnego etapu inwestycji do sprzedaży oraz uruchomienia całkowicie nowej inwestycji w centralnej lokalizacji Krakowa </w:t>
      </w:r>
      <w:r w:rsidRPr="00B042AA">
        <w:rPr>
          <w:rFonts w:eastAsia="Times New Roman"/>
        </w:rPr>
        <w:t>- dodaje.</w:t>
      </w:r>
    </w:p>
    <w:p w14:paraId="5FA7FF3A" w14:textId="06EA1FA8" w:rsidR="00B042AA" w:rsidRPr="00B042AA" w:rsidRDefault="00B042AA" w:rsidP="00B042AA">
      <w:pPr>
        <w:pStyle w:val="primenaglowek2"/>
        <w:rPr>
          <w:rFonts w:eastAsia="Times New Roman"/>
        </w:rPr>
      </w:pPr>
      <w:r w:rsidRPr="00B042AA">
        <w:rPr>
          <w:rFonts w:eastAsia="Times New Roman"/>
        </w:rPr>
        <w:t>Drożeją i tanieją jednocześnie</w:t>
      </w:r>
    </w:p>
    <w:p w14:paraId="091BE4A3" w14:textId="5A18505B" w:rsidR="00B042AA" w:rsidRPr="00B042AA" w:rsidRDefault="00B042AA" w:rsidP="00B042AA">
      <w:pPr>
        <w:pStyle w:val="primepapierstyl"/>
        <w:rPr>
          <w:rFonts w:eastAsia="Times New Roman"/>
        </w:rPr>
      </w:pPr>
      <w:r w:rsidRPr="00B042AA">
        <w:rPr>
          <w:rFonts w:eastAsia="Times New Roman"/>
        </w:rPr>
        <w:t xml:space="preserve">Jak wynika z danych opublikowanych przez RynekPierwotny.pl, w Warszawie ceny ofertowe mieszkań wzrosły w lutym 2021 w porównaniu do stycznia o ponad 1,4 proc. Osoba kupująca mieszkanie musiała więc zapłacić średnio 10 762 zł za mkw., a więc o 150 zł więcej niż zapłaciłaby jeszcze miesiąc wcześniej. W Krakowie średnia cena mkw. nowego lokalu przekroczyła symboliczną granicę 10 000 zł i wynosiła 10 128 zł. W mieście Kraka za mkw. mieszkania trzeba było w lutym zapłacić o prawie 1,5 proc. więcej niż w styczniu. O 1,5 proc. zdrożały też mieszkania w Łodzi, w lutym </w:t>
      </w:r>
      <w:r w:rsidRPr="00B042AA">
        <w:rPr>
          <w:rFonts w:eastAsia="Times New Roman"/>
        </w:rPr>
        <w:lastRenderedPageBreak/>
        <w:t>bieżącego roku mkw. był to wydatek 6 833 zł, co oznacza wzrost o 105 zł w porównaniu do miesiąca poprzedniego. </w:t>
      </w:r>
    </w:p>
    <w:p w14:paraId="555E934F" w14:textId="5ECD3783" w:rsidR="00B042AA" w:rsidRPr="00B042AA" w:rsidRDefault="00B042AA" w:rsidP="00B042AA">
      <w:pPr>
        <w:pStyle w:val="primepapierstyl"/>
        <w:rPr>
          <w:rFonts w:eastAsia="Times New Roman"/>
        </w:rPr>
      </w:pPr>
      <w:r w:rsidRPr="00B042AA">
        <w:rPr>
          <w:rFonts w:eastAsia="Times New Roman"/>
        </w:rPr>
        <w:t>Dane przygotowane przez RynekPierwotny.pl pokazują, że całkowicie odwrotnie kształtuje się sytuacja w trzech pozostałych miastach. Znaczącą obniżkę cen ofertowych odnotowano w Poznaniu, gdzie za mkw. w lutym 2021 roku trzeba było zapłacić 7 647 zł, a więc o prawie 100 zł mniej niż w styczniu tego roku (spadek o 1,2 proc.). W Gdańsku w lutym mkw. mieszkania kosztował 8 982 zł, tj. o 135 zł mniej niż miesiąc wcześniej (korekta o 1,5 proc.). Przy czym eksperci zaznaczają, że w Gdańsku ceny spadają już od listopada 2020 (w ciągu 4 miesięcy średnia cena ofertowa mieszkania została tam obniżona o 500 zł za mkw.) W lutym 2021 spośród 6 analizowanych ośrodków miejskich największy spadek cen miał miejsce we Wrocławiu i wynosił 2 proc. m./m. W stolicy Dolnego Śląska w lutym za mkw. trzeba było zapłacić średnio 8 828 zł (o 184 zł mniej niż jeszcze miesiąc wcześniej).</w:t>
      </w:r>
    </w:p>
    <w:p w14:paraId="6E8AF049" w14:textId="01D7815F" w:rsidR="000314E0" w:rsidRPr="00B042AA" w:rsidRDefault="00B042AA" w:rsidP="00B042AA">
      <w:pPr>
        <w:pStyle w:val="primepapierstyl"/>
        <w:rPr>
          <w:rFonts w:eastAsia="Times New Roman"/>
        </w:rPr>
      </w:pPr>
      <w:r w:rsidRPr="00B042AA">
        <w:rPr>
          <w:rFonts w:eastAsia="Times New Roman"/>
        </w:rPr>
        <w:t>Jarosław Jędrzyński, ekspert portalu RynekPierwotny.pl zwraca uwagę, że sytuacja wahania cen w granicach 3 proc. w jedną lub drugą stronę w skali miesiąc do miesiąca może potrwać jeszcze długi czas. Presję na wzrost cen wywierać będą rosnące koszty budowy, sytuacja na rynku gruntów i ceny materiałów budowlanych. Ekspert zwraca też uwagę na to, że deweloperzy coraz częściej wprowadzają do swojej oferty nieruchomości z wyższej półki, skupiając się na bardziej zasobnych i wymagających klientach.</w:t>
      </w:r>
      <w:r w:rsidRPr="00B042AA">
        <w:rPr>
          <w:rFonts w:eastAsia="Times New Roman"/>
          <w:color w:val="auto"/>
          <w:shd w:val="clear" w:color="auto" w:fill="auto"/>
          <w:lang w:val="pl-PL"/>
        </w:rPr>
        <w:br/>
      </w:r>
      <w:r w:rsidRPr="00B042AA">
        <w:rPr>
          <w:rFonts w:eastAsia="Times New Roman"/>
          <w:i/>
          <w:iCs/>
          <w:shd w:val="clear" w:color="auto" w:fill="auto"/>
          <w:lang w:val="pl-PL"/>
        </w:rPr>
        <w:t xml:space="preserve">- Wzrost cen mieszkań w dwóch największych miastach może pociągnąć za sobą wzrosty w pozostałych dużych ośrodkach i myślę, że jest to najbardziej prawdopodobny scenariusz. W tym momencie na pewno nie spodziewamy się spadku cen, gdyż zbyt dużo czynników przemawia za ich wzrostami. Popyt na nowe mieszkania będzie wciąż </w:t>
      </w:r>
      <w:r w:rsidRPr="00B042AA">
        <w:rPr>
          <w:rFonts w:eastAsia="Times New Roman"/>
          <w:i/>
          <w:iCs/>
          <w:shd w:val="clear" w:color="auto" w:fill="auto"/>
          <w:lang w:val="pl-PL"/>
        </w:rPr>
        <w:lastRenderedPageBreak/>
        <w:t>stymulowany bardzo niskimi stopami procentowymi i łagodzeniem wymagań dotyczących kredytowania inwestycji</w:t>
      </w:r>
      <w:r w:rsidRPr="00B042AA">
        <w:rPr>
          <w:rFonts w:eastAsia="Times New Roman"/>
          <w:shd w:val="clear" w:color="auto" w:fill="auto"/>
          <w:lang w:val="pl-PL"/>
        </w:rPr>
        <w:t xml:space="preserve">. </w:t>
      </w:r>
      <w:r w:rsidRPr="00B042AA">
        <w:rPr>
          <w:rFonts w:eastAsia="Times New Roman"/>
          <w:i/>
          <w:iCs/>
          <w:shd w:val="clear" w:color="auto" w:fill="auto"/>
          <w:lang w:val="pl-PL"/>
        </w:rPr>
        <w:t>Za wzrostem cen nowych lokali przemawiają również wyższe koszty budowy, związane ze wzrostem cen materiałów budowlanych, a także nowymi wymogami dotyczącymi efektywności energetycznej budynków</w:t>
      </w:r>
      <w:r w:rsidRPr="00B042AA">
        <w:rPr>
          <w:rFonts w:eastAsia="Times New Roman"/>
          <w:shd w:val="clear" w:color="auto" w:fill="auto"/>
          <w:lang w:val="pl-PL"/>
        </w:rPr>
        <w:t xml:space="preserve"> - mówi kierownik działu sprzedaży w spółce Quelle Locum. </w:t>
      </w:r>
      <w:r w:rsidRPr="00B042AA">
        <w:rPr>
          <w:rFonts w:eastAsia="Times New Roman"/>
          <w:i/>
          <w:iCs/>
          <w:shd w:val="clear" w:color="auto" w:fill="auto"/>
          <w:lang w:val="pl-PL"/>
        </w:rPr>
        <w:t xml:space="preserve">Dodatkowo polski rynek mieszkaniowy wciąż jest rynkiem nienasyconym, a deficyt mieszkań jest jednym z najwyższych w Europie, co będzie jeszcze przez długi czas przekładało się na wysoki popyt </w:t>
      </w:r>
      <w:r w:rsidRPr="00B042AA">
        <w:rPr>
          <w:rFonts w:eastAsia="Times New Roman"/>
          <w:shd w:val="clear" w:color="auto" w:fill="auto"/>
          <w:lang w:val="pl-PL"/>
        </w:rPr>
        <w:t>- dodaje.</w:t>
      </w:r>
    </w:p>
    <w:p w14:paraId="6CC741B6" w14:textId="77777777" w:rsidR="000314E0" w:rsidRDefault="000314E0" w:rsidP="005C499E">
      <w:pPr>
        <w:pStyle w:val="primepapierstyl"/>
        <w:rPr>
          <w:b/>
          <w:lang w:val="pl-PL"/>
        </w:rPr>
      </w:pPr>
    </w:p>
    <w:p w14:paraId="481D90D7" w14:textId="63311388" w:rsidR="00651BEE" w:rsidRPr="00EA0F9C" w:rsidRDefault="00651BEE" w:rsidP="005C499E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314A507D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0AFE90B9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aleksandra.masnica@primetimepr.pl</w:t>
      </w:r>
    </w:p>
    <w:p w14:paraId="6302BD5B" w14:textId="77777777" w:rsidR="00651BEE" w:rsidRPr="006B7A6A" w:rsidRDefault="00651BEE" w:rsidP="00651BEE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p w14:paraId="739C8197" w14:textId="77777777" w:rsidR="00651BEE" w:rsidRPr="00651BEE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651BEE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1BA80" w14:textId="77777777" w:rsidR="00BB0D78" w:rsidRDefault="00BB0D78" w:rsidP="00EB07E0">
      <w:pPr>
        <w:spacing w:after="0" w:line="240" w:lineRule="auto"/>
      </w:pPr>
      <w:r>
        <w:separator/>
      </w:r>
    </w:p>
  </w:endnote>
  <w:endnote w:type="continuationSeparator" w:id="0">
    <w:p w14:paraId="3A05D7CB" w14:textId="77777777" w:rsidR="00BB0D78" w:rsidRDefault="00BB0D7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0FA64" w14:textId="77777777" w:rsidR="00BB0D78" w:rsidRDefault="00BB0D78" w:rsidP="00EB07E0">
      <w:pPr>
        <w:spacing w:after="0" w:line="240" w:lineRule="auto"/>
      </w:pPr>
      <w:r>
        <w:separator/>
      </w:r>
    </w:p>
  </w:footnote>
  <w:footnote w:type="continuationSeparator" w:id="0">
    <w:p w14:paraId="62FCF980" w14:textId="77777777" w:rsidR="00BB0D78" w:rsidRDefault="00BB0D7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706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706A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E0"/>
    <w:rsid w:val="000061AD"/>
    <w:rsid w:val="0000744D"/>
    <w:rsid w:val="00025CB2"/>
    <w:rsid w:val="000314E0"/>
    <w:rsid w:val="0003230B"/>
    <w:rsid w:val="00033393"/>
    <w:rsid w:val="0003475D"/>
    <w:rsid w:val="00044B02"/>
    <w:rsid w:val="000472DF"/>
    <w:rsid w:val="00055827"/>
    <w:rsid w:val="000626FA"/>
    <w:rsid w:val="00080172"/>
    <w:rsid w:val="000D075D"/>
    <w:rsid w:val="000D706A"/>
    <w:rsid w:val="000D7E18"/>
    <w:rsid w:val="000E583D"/>
    <w:rsid w:val="000F4E7E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27C57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B4D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0FD5"/>
    <w:rsid w:val="005053FE"/>
    <w:rsid w:val="005215DB"/>
    <w:rsid w:val="005218BE"/>
    <w:rsid w:val="00542A6C"/>
    <w:rsid w:val="005476AC"/>
    <w:rsid w:val="00570557"/>
    <w:rsid w:val="005A1912"/>
    <w:rsid w:val="005A78D9"/>
    <w:rsid w:val="005C296A"/>
    <w:rsid w:val="005C499E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D73C7"/>
    <w:rsid w:val="007E2427"/>
    <w:rsid w:val="007E3FB0"/>
    <w:rsid w:val="007E6320"/>
    <w:rsid w:val="007E69D8"/>
    <w:rsid w:val="00801351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042AA"/>
    <w:rsid w:val="00B11ECC"/>
    <w:rsid w:val="00B137DE"/>
    <w:rsid w:val="00B21554"/>
    <w:rsid w:val="00B227D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B0D78"/>
    <w:rsid w:val="00BC0BC1"/>
    <w:rsid w:val="00BC37BE"/>
    <w:rsid w:val="00BD5243"/>
    <w:rsid w:val="00BD67D5"/>
    <w:rsid w:val="00C24BFB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E2063"/>
    <w:rsid w:val="00EF60AA"/>
    <w:rsid w:val="00EF7A1E"/>
    <w:rsid w:val="00F15095"/>
    <w:rsid w:val="00F43ACC"/>
    <w:rsid w:val="00F55396"/>
    <w:rsid w:val="00F5730D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4AC04D33-A1EF-44A1-8D25-B5A453A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6DFC-948C-4A3C-AF65-583065AD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4</cp:revision>
  <cp:lastPrinted>2020-12-21T10:16:00Z</cp:lastPrinted>
  <dcterms:created xsi:type="dcterms:W3CDTF">2021-04-01T07:05:00Z</dcterms:created>
  <dcterms:modified xsi:type="dcterms:W3CDTF">2021-04-07T08:48:00Z</dcterms:modified>
</cp:coreProperties>
</file>