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2"/>
        <w:gridCol w:w="2350"/>
        <w:gridCol w:w="2900"/>
      </w:tblGrid>
      <w:tr w:rsidR="00E07609" w:rsidRPr="006B7A6A" w14:paraId="27C838D3" w14:textId="77777777" w:rsidTr="00500BD1">
        <w:trPr>
          <w:trHeight w:val="3092"/>
        </w:trPr>
        <w:tc>
          <w:tcPr>
            <w:tcW w:w="3812" w:type="dxa"/>
          </w:tcPr>
          <w:p w14:paraId="0208E60A" w14:textId="1AAE35DE" w:rsidR="00E07609" w:rsidRDefault="005E49AB" w:rsidP="00E07609">
            <w:pPr>
              <w:pStyle w:val="primenaglowek2"/>
            </w:pPr>
            <w:r>
              <w:t>Informacja prasowa</w:t>
            </w:r>
            <w:r w:rsidR="00E07609" w:rsidRPr="006B7A6A">
              <w:t>:</w:t>
            </w:r>
          </w:p>
          <w:p w14:paraId="2A6DB400" w14:textId="5C0C7488" w:rsidR="00E07609" w:rsidRPr="0000744D" w:rsidRDefault="005E49AB" w:rsidP="00FD7239">
            <w:pPr>
              <w:pStyle w:val="primenaglowek2"/>
              <w:spacing w:line="360" w:lineRule="auto"/>
              <w:rPr>
                <w:b w:val="0"/>
              </w:rPr>
            </w:pPr>
            <w:r>
              <w:rPr>
                <w:b w:val="0"/>
                <w:bCs w:val="0"/>
                <w:color w:val="000000"/>
              </w:rPr>
              <w:t>Na Zabłociu powstaje nowa inwestycja</w:t>
            </w:r>
          </w:p>
        </w:tc>
        <w:tc>
          <w:tcPr>
            <w:tcW w:w="2350" w:type="dxa"/>
          </w:tcPr>
          <w:p w14:paraId="4D9F2E79" w14:textId="77777777" w:rsidR="00E07609" w:rsidRPr="006B7A6A" w:rsidRDefault="00E07609" w:rsidP="00E07609">
            <w:pPr>
              <w:pStyle w:val="primenaglowek2"/>
            </w:pPr>
            <w:r w:rsidRPr="006B7A6A">
              <w:t>Data:</w:t>
            </w:r>
          </w:p>
          <w:p w14:paraId="6EC6BF48" w14:textId="584644B8" w:rsidR="00E07609" w:rsidRPr="006B7A6A" w:rsidRDefault="005E49AB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20</w:t>
            </w:r>
            <w:r w:rsidR="004C6DE6">
              <w:rPr>
                <w:lang w:val="pl-PL"/>
              </w:rPr>
              <w:t>.</w:t>
            </w:r>
            <w:r w:rsidR="002C6D77">
              <w:rPr>
                <w:lang w:val="pl-PL"/>
              </w:rPr>
              <w:t>1</w:t>
            </w:r>
            <w:r>
              <w:rPr>
                <w:lang w:val="pl-PL"/>
              </w:rPr>
              <w:t>1</w:t>
            </w:r>
            <w:r w:rsidR="002C6D77">
              <w:rPr>
                <w:lang w:val="pl-PL"/>
              </w:rPr>
              <w:t>.</w:t>
            </w:r>
            <w:r w:rsidR="004C6DE6">
              <w:rPr>
                <w:lang w:val="pl-PL"/>
              </w:rPr>
              <w:t>2020</w:t>
            </w:r>
          </w:p>
        </w:tc>
        <w:tc>
          <w:tcPr>
            <w:tcW w:w="2900" w:type="dxa"/>
          </w:tcPr>
          <w:p w14:paraId="59A51980" w14:textId="77777777" w:rsidR="00E07609" w:rsidRPr="006B7A6A" w:rsidRDefault="00A97AD1" w:rsidP="00E07609">
            <w:pPr>
              <w:pStyle w:val="primenaglowek2"/>
            </w:pPr>
            <w:r w:rsidRPr="006B7A6A">
              <w:t>Quelle Locum</w:t>
            </w:r>
          </w:p>
          <w:p w14:paraId="2DD03684" w14:textId="77777777" w:rsidR="00E07609" w:rsidRPr="006B7A6A" w:rsidRDefault="005218BE" w:rsidP="00E07609">
            <w:pPr>
              <w:pStyle w:val="primenaglowek2"/>
            </w:pPr>
            <w:r w:rsidRPr="006B7A6A">
              <w:rPr>
                <w:noProof/>
              </w:rPr>
              <w:drawing>
                <wp:inline distT="0" distB="0" distL="0" distR="0" wp14:anchorId="22394867" wp14:editId="0A9B6B91">
                  <wp:extent cx="1238250" cy="12382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L_logo_0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7840" cy="12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9AF52" w14:textId="77777777" w:rsidR="005E49AB" w:rsidRPr="005E49AB" w:rsidRDefault="005E49AB" w:rsidP="005E49AB">
      <w:pPr>
        <w:pStyle w:val="primenaglowek1"/>
        <w:jc w:val="center"/>
        <w:rPr>
          <w:rFonts w:eastAsia="Times New Roman"/>
        </w:rPr>
      </w:pPr>
      <w:r w:rsidRPr="005E49AB">
        <w:rPr>
          <w:rFonts w:eastAsia="Times New Roman"/>
        </w:rPr>
        <w:t>Na Zabłociu powstaje nowa inwestycja</w:t>
      </w:r>
    </w:p>
    <w:p w14:paraId="7227ADA2" w14:textId="11BA5A87" w:rsidR="005E49AB" w:rsidRDefault="005E49AB" w:rsidP="005E49AB">
      <w:pPr>
        <w:pStyle w:val="primenaglowek2"/>
        <w:rPr>
          <w:rFonts w:eastAsia="Times New Roman"/>
        </w:rPr>
      </w:pPr>
      <w:r w:rsidRPr="005E49AB">
        <w:rPr>
          <w:rFonts w:eastAsia="Times New Roman"/>
        </w:rPr>
        <w:t>Rozpoczęła się przedsprzedaż mieszkań w nowej wielorodzinnej inwestycji Greendustry Zabłocie, zlokalizowanej przy ulicy Romanowicza. W obiekcie przewidziano liczne udogodnienia m.in. zielony taras na dachu, dwupoziomowe mieszkania czy strefę dla rodziców i dzieci.</w:t>
      </w:r>
    </w:p>
    <w:p w14:paraId="352F9D39" w14:textId="77777777" w:rsidR="005E49AB" w:rsidRPr="005E49AB" w:rsidRDefault="005E49AB" w:rsidP="005E49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3D1FAD" w14:textId="77777777" w:rsidR="005E49AB" w:rsidRPr="005E49AB" w:rsidRDefault="005E49AB" w:rsidP="005E49AB">
      <w:pPr>
        <w:pStyle w:val="primepapierstyl"/>
        <w:rPr>
          <w:rFonts w:eastAsia="Times New Roman"/>
        </w:rPr>
      </w:pPr>
      <w:r w:rsidRPr="005E49AB">
        <w:rPr>
          <w:rFonts w:eastAsia="Times New Roman"/>
        </w:rPr>
        <w:t>Inwestycja Greendustry Zabłocie powstawać będzie dwuetapowo. W pierwszym etapie oddanych do użytku zostanie 107 mieszkań o powierzchni od 26 mkw. do 160 mkw., część z nich będzie dwupoziomowa. Mieszkania wyposażone zostaną w prywatne ogródki i tarasy, w części wspólnej zaprojektowano zielone patia, tarasy na ostatnich piętrach oraz Green inn - miejsce, w którym można będzie pozostawić rośliny pod opieką sąsiadów. Dodatkowo na terenie inwestycji znajdzie się strefa dla rodzica, plac zabaw dla dzieci wraz z przechowalnią zabawek, rowerownie i wózkownie, coolomat oraz lobby z portiernią.</w:t>
      </w:r>
    </w:p>
    <w:p w14:paraId="7EF52B8D" w14:textId="77777777" w:rsidR="005E49AB" w:rsidRPr="005E49AB" w:rsidRDefault="005E49AB" w:rsidP="005E49AB">
      <w:pPr>
        <w:pStyle w:val="primepapierstyl"/>
        <w:rPr>
          <w:rFonts w:eastAsia="Times New Roman"/>
        </w:rPr>
      </w:pPr>
      <w:r w:rsidRPr="005E49AB">
        <w:rPr>
          <w:rFonts w:eastAsia="Times New Roman"/>
        </w:rPr>
        <w:lastRenderedPageBreak/>
        <w:t xml:space="preserve">- </w:t>
      </w:r>
      <w:r w:rsidRPr="005E49AB">
        <w:rPr>
          <w:rFonts w:eastAsia="Times New Roman"/>
          <w:i/>
          <w:iCs/>
        </w:rPr>
        <w:t xml:space="preserve">Inspiracją do powstania przestronnych, loftowych mieszkań, o niestandardowej wysokości, dużych przeszkleniach i stalowych elementach, stała się historia Zabłocia oraz jego industrialny charakter </w:t>
      </w:r>
      <w:r w:rsidRPr="005E49AB">
        <w:rPr>
          <w:rFonts w:eastAsia="Times New Roman"/>
        </w:rPr>
        <w:t xml:space="preserve">- mówi Grzegorz Woźniak, prezes spółki Quelle Locum. - </w:t>
      </w:r>
      <w:r w:rsidRPr="005E49AB">
        <w:rPr>
          <w:rFonts w:eastAsia="Times New Roman"/>
          <w:i/>
          <w:iCs/>
        </w:rPr>
        <w:t xml:space="preserve">Greendustry Zabłocie, to zupełnie nowa jakość, którą chcemy zaproponować najbardziej wymagającym klientom, dla których estetyka, życie w centrum miasta, a także odpoczynek w otoczeniu zieleni mają decydujące znaczenie </w:t>
      </w:r>
      <w:r w:rsidRPr="005E49AB">
        <w:rPr>
          <w:rFonts w:eastAsia="Times New Roman"/>
        </w:rPr>
        <w:t>- dodaje.</w:t>
      </w:r>
    </w:p>
    <w:p w14:paraId="1E94BC3B" w14:textId="77777777" w:rsidR="005E49AB" w:rsidRPr="005E49AB" w:rsidRDefault="005E49AB" w:rsidP="005E49AB">
      <w:pPr>
        <w:pStyle w:val="primepapierstyl"/>
        <w:rPr>
          <w:rFonts w:eastAsia="Times New Roman"/>
        </w:rPr>
      </w:pPr>
      <w:r w:rsidRPr="005E49AB">
        <w:rPr>
          <w:rFonts w:eastAsia="Times New Roman"/>
        </w:rPr>
        <w:t>Inwestorem Greendustry Zabłocie jest spółka Quelle Locum, mająca na swoim koncie takie realizacje jak osiedle Park Leśny Bronowice, Perła Prądnika czy Apartamenty z Ogrodu. Wszystkie z nich charakteryzują się nowoczesnymi formami architektonicznymi oraz wysoką jakością użytych materiałów. Projekt opracowała pracownia 3D Architekci, współpracująca do tej pory z największymi deweloperami w Polsce.</w:t>
      </w:r>
    </w:p>
    <w:p w14:paraId="4B05EE96" w14:textId="77777777" w:rsidR="005E49AB" w:rsidRPr="005E49AB" w:rsidRDefault="005E49AB" w:rsidP="005E49AB">
      <w:pPr>
        <w:pStyle w:val="primepapierstyl"/>
        <w:rPr>
          <w:rFonts w:eastAsia="Times New Roman"/>
        </w:rPr>
      </w:pPr>
      <w:r w:rsidRPr="005E49AB">
        <w:rPr>
          <w:rFonts w:eastAsia="Times New Roman"/>
        </w:rPr>
        <w:t>Greendustry Zabłocie powstanie w pełnej turystów i ludzi biznesu dzielnicy Zabłocie. Ta prężnie rozwijająca się część Krakowa, przeżywa obecnie prawdziwą metamorfozę. Ciekawa oferta kulinarna i kulturalna, a także sąsiedztwo Kazimierza i Starego Miasta, sprawia, że miejsce to, staje się awangardowym centrum Krakowa. </w:t>
      </w:r>
    </w:p>
    <w:p w14:paraId="3D9ED173" w14:textId="02001CA4" w:rsidR="005E49AB" w:rsidRPr="005E49AB" w:rsidRDefault="005E49AB" w:rsidP="005E49AB">
      <w:pPr>
        <w:pStyle w:val="primepapierstyl"/>
        <w:rPr>
          <w:rFonts w:eastAsia="Times New Roman"/>
          <w:lang w:val="pl-PL"/>
        </w:rPr>
      </w:pPr>
      <w:r w:rsidRPr="005E49AB">
        <w:rPr>
          <w:rFonts w:eastAsia="Times New Roman"/>
          <w:lang w:val="pl-PL"/>
        </w:rPr>
        <w:t>W ramach etapu pierwszego inwestycji Greendustry Zabłocie zaprojektowano ok. 5 700 mkw., a jego oddanie zaplanowano na koniec 2022 roku.</w:t>
      </w:r>
      <w:bookmarkStart w:id="0" w:name="_GoBack"/>
      <w:bookmarkEnd w:id="0"/>
    </w:p>
    <w:p w14:paraId="19C6CCC9" w14:textId="77777777" w:rsidR="002C6D77" w:rsidRPr="009A743D" w:rsidRDefault="002C6D77" w:rsidP="002C6D77">
      <w:pPr>
        <w:pStyle w:val="primepapierstyl"/>
        <w:rPr>
          <w:rFonts w:eastAsia="Times New Roman"/>
          <w:lang w:val="pl-PL"/>
        </w:rPr>
      </w:pPr>
    </w:p>
    <w:p w14:paraId="29DC931D" w14:textId="77777777" w:rsidR="005E49AB" w:rsidRDefault="005E49AB" w:rsidP="00651BEE">
      <w:pPr>
        <w:pStyle w:val="primepapierstyl"/>
        <w:rPr>
          <w:b/>
          <w:lang w:val="pl-PL"/>
        </w:rPr>
      </w:pPr>
    </w:p>
    <w:p w14:paraId="5D49B9EA" w14:textId="77777777" w:rsidR="005E49AB" w:rsidRDefault="005E49AB" w:rsidP="00651BEE">
      <w:pPr>
        <w:pStyle w:val="primepapierstyl"/>
        <w:rPr>
          <w:b/>
          <w:lang w:val="pl-PL"/>
        </w:rPr>
      </w:pPr>
    </w:p>
    <w:p w14:paraId="4CBA0EA4" w14:textId="77777777" w:rsidR="005E49AB" w:rsidRDefault="005E49AB" w:rsidP="00651BEE">
      <w:pPr>
        <w:pStyle w:val="primepapierstyl"/>
        <w:rPr>
          <w:b/>
          <w:lang w:val="pl-PL"/>
        </w:rPr>
      </w:pPr>
    </w:p>
    <w:p w14:paraId="481D90D7" w14:textId="706E2623" w:rsidR="00651BEE" w:rsidRPr="00EA0F9C" w:rsidRDefault="00651BEE" w:rsidP="00651BEE">
      <w:pPr>
        <w:pStyle w:val="primepapierstyl"/>
        <w:rPr>
          <w:rFonts w:eastAsia="Times New Roman"/>
          <w:b/>
          <w:lang w:val="pl-PL"/>
        </w:rPr>
      </w:pPr>
      <w:r w:rsidRPr="00EA0F9C">
        <w:rPr>
          <w:b/>
          <w:lang w:val="pl-PL"/>
        </w:rPr>
        <w:lastRenderedPageBreak/>
        <w:t xml:space="preserve">Więcej informacji: </w:t>
      </w:r>
    </w:p>
    <w:p w14:paraId="314A507D" w14:textId="77777777" w:rsidR="00651BEE" w:rsidRPr="00826F14" w:rsidRDefault="00651BEE" w:rsidP="00651BEE">
      <w:pPr>
        <w:pStyle w:val="primepapierstyl"/>
        <w:rPr>
          <w:lang w:val="pl-PL"/>
        </w:rPr>
      </w:pPr>
      <w:r w:rsidRPr="00826F14">
        <w:rPr>
          <w:lang w:val="pl-PL"/>
        </w:rPr>
        <w:t>Aleksandra Maśnica</w:t>
      </w:r>
    </w:p>
    <w:p w14:paraId="0AFE90B9" w14:textId="77777777" w:rsidR="00651BEE" w:rsidRPr="00826F14" w:rsidRDefault="00651BEE" w:rsidP="00651BEE">
      <w:pPr>
        <w:pStyle w:val="primepapierstyl"/>
        <w:rPr>
          <w:lang w:val="pl-PL"/>
        </w:rPr>
      </w:pPr>
      <w:r w:rsidRPr="00826F14">
        <w:rPr>
          <w:lang w:val="pl-PL"/>
        </w:rPr>
        <w:t>e-mail: aleksandra.masnica@primetimepr.pl</w:t>
      </w:r>
    </w:p>
    <w:p w14:paraId="6302BD5B" w14:textId="77777777" w:rsidR="00651BEE" w:rsidRPr="006B7A6A" w:rsidRDefault="00651BEE" w:rsidP="00651BEE">
      <w:pPr>
        <w:pStyle w:val="primepapierstyl"/>
        <w:rPr>
          <w:lang w:val="pl-PL"/>
        </w:rPr>
      </w:pPr>
      <w:r w:rsidRPr="006B7A6A">
        <w:rPr>
          <w:lang w:val="pl-PL"/>
        </w:rPr>
        <w:t>tel. 12 313 00 87</w:t>
      </w:r>
    </w:p>
    <w:p w14:paraId="739C8197" w14:textId="77777777" w:rsidR="00651BEE" w:rsidRPr="00651BEE" w:rsidRDefault="00651BEE" w:rsidP="00651BEE">
      <w:pPr>
        <w:pStyle w:val="primepapierstyl"/>
        <w:rPr>
          <w:rFonts w:eastAsia="Times New Roman"/>
          <w:lang w:val="pl-PL"/>
        </w:rPr>
      </w:pPr>
    </w:p>
    <w:sectPr w:rsidR="00651BEE" w:rsidRPr="00651BEE" w:rsidSect="008B50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73D22" w14:textId="77777777" w:rsidR="00F35ADB" w:rsidRDefault="00F35ADB" w:rsidP="00EB07E0">
      <w:pPr>
        <w:spacing w:after="0" w:line="240" w:lineRule="auto"/>
      </w:pPr>
      <w:r>
        <w:separator/>
      </w:r>
    </w:p>
  </w:endnote>
  <w:endnote w:type="continuationSeparator" w:id="0">
    <w:p w14:paraId="55EE5EF5" w14:textId="77777777" w:rsidR="00F35ADB" w:rsidRDefault="00F35ADB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3000E" w14:textId="77777777" w:rsidR="00DD0F6A" w:rsidRDefault="003A6A3E">
    <w:pPr>
      <w:pStyle w:val="Stopka"/>
    </w:pPr>
    <w:r>
      <w:rPr>
        <w:noProof/>
      </w:rPr>
      <w:drawing>
        <wp:inline distT="0" distB="0" distL="0" distR="0" wp14:anchorId="03235DED" wp14:editId="7ED710D4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D5F6D3" w14:textId="77777777"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76D28" w14:textId="77777777" w:rsidR="00F35ADB" w:rsidRDefault="00F35ADB" w:rsidP="00EB07E0">
      <w:pPr>
        <w:spacing w:after="0" w:line="240" w:lineRule="auto"/>
      </w:pPr>
      <w:r>
        <w:separator/>
      </w:r>
    </w:p>
  </w:footnote>
  <w:footnote w:type="continuationSeparator" w:id="0">
    <w:p w14:paraId="114CA512" w14:textId="77777777" w:rsidR="00F35ADB" w:rsidRDefault="00F35ADB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F525" w14:textId="77777777" w:rsidR="00DD0F6A" w:rsidRDefault="00E07609">
    <w:pPr>
      <w:pStyle w:val="Nagwek"/>
    </w:pPr>
    <w:r>
      <w:rPr>
        <w:noProof/>
      </w:rPr>
      <w:drawing>
        <wp:inline distT="0" distB="0" distL="0" distR="0" wp14:anchorId="37FB6CC6" wp14:editId="4388BC6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3E3B58" w14:textId="77777777" w:rsidR="00DD0F6A" w:rsidRDefault="00710E4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FAF7D8C" wp14:editId="3A70596C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D9D04" w14:textId="77777777" w:rsidR="00F55396" w:rsidRDefault="004A259A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C163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F7D8C"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G6/QEAAN0DAAAOAAAAZHJzL2Uyb0RvYy54bWysU9uO0zAQfUfiHyy/06S33VXUdLXqqghp&#10;gdUufIDjOImF4zFjt2n5esZOWwq8IfJgecYzx+ccT1b3h96wvUKvwZZ8Osk5U1ZCrW1b8q9ftu/u&#10;OPNB2FoYsKrkR+X5/frtm9XgCjWDDkytkBGI9cXgSt6F4Ios87JTvfATcMrSYQPYi0AhtlmNYiD0&#10;3mSzPL/JBsDaIUjlPWUfx0O+TvhNo2T43DReBWZKTtxCWjGtVVyz9UoULQrXaXmiIf6BRS+0pUsv&#10;UI8iCLZD/RdUryWChyZMJPQZNI2WKmkgNdP8DzWvnXAqaSFzvLvY5P8frPy0f0am65LPObOipyd6&#10;IdOEbY1is2jP4HxBVa/uGaNA755AfvPMwqajKvWACEOnRE2kprE++60hBp5aWTV8hJrQxS5AcurQ&#10;YB8ByQN2SA9yvDyIOgQmKXmX3yyW9GySjhbz+W2+TDeI4tzs0If3CnoWNyVHop7Axf7Jh0hGFOeS&#10;RB6MrrfamBRgW20Msr2g2dim74Tur8uMjcUWYtuIGDNJZRQ2GhQO1eHkVQX1kfQijLNG/wZtOsAf&#10;nA00ZyX333cCFWfmgyXP4lCmzWJ5O6MAz9nqOiusJIiSB87G7SaMQ7xzqNuObpgm3d49kL9bnbRH&#10;70c2J740Q8mS07zHIb2OU9Wvv3L9EwAA//8DAFBLAwQUAAYACAAAACEAg3KNMN4AAAAIAQAADwAA&#10;AGRycy9kb3ducmV2LnhtbEyPwW7CMBBE75X4B2uRuFTgJBWBptkgREUPvaBCP8DEbhI1XkexgeTv&#10;u5zK3nZnNPsm3wy2FVfT+8YRQryIQBgqnW6oQvg+7edrED4o0qp1ZBBG42FTTJ5ylWl3oy9zPYZK&#10;cAj5TCHUIXSZlL6sjVV+4TpDrP243qrAa19J3asbh9tWJlGUSqsa4g+16syuNuXv8WIRVqfD/uN5&#10;V6U8n837OOpD0r0izqbD9g1EMEP4N8Mdn9GhYKazu5D2okVYLmN2IsxXLyDu+jrhwxkhjSOQRS4f&#10;CxR/AAAA//8DAFBLAQItABQABgAIAAAAIQC2gziS/gAAAOEBAAATAAAAAAAAAAAAAAAAAAAAAABb&#10;Q29udGVudF9UeXBlc10ueG1sUEsBAi0AFAAGAAgAAAAhADj9If/WAAAAlAEAAAsAAAAAAAAAAAAA&#10;AAAALwEAAF9yZWxzLy5yZWxzUEsBAi0AFAAGAAgAAAAhAGr/Abr9AQAA3QMAAA4AAAAAAAAAAAAA&#10;AAAALgIAAGRycy9lMm9Eb2MueG1sUEsBAi0AFAAGAAgAAAAhAINyjTDeAAAACAEAAA8AAAAAAAAA&#10;AAAAAAAAVwQAAGRycy9kb3ducmV2LnhtbFBLBQYAAAAABAAEAPMAAABiBQAAAAA=&#10;" o:allowincell="f" stroked="f">
              <v:textbox style="mso-fit-shape-to-text:t" inset="0,,0">
                <w:txbxContent>
                  <w:p w14:paraId="1BAD9D04" w14:textId="77777777" w:rsidR="00F55396" w:rsidRDefault="004A259A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C163A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7E0"/>
    <w:rsid w:val="0000744D"/>
    <w:rsid w:val="00025CB2"/>
    <w:rsid w:val="0003230B"/>
    <w:rsid w:val="00033393"/>
    <w:rsid w:val="0003475D"/>
    <w:rsid w:val="00044B02"/>
    <w:rsid w:val="000472DF"/>
    <w:rsid w:val="000626FA"/>
    <w:rsid w:val="00080172"/>
    <w:rsid w:val="000D075D"/>
    <w:rsid w:val="000D7E18"/>
    <w:rsid w:val="000E583D"/>
    <w:rsid w:val="00107011"/>
    <w:rsid w:val="0012470C"/>
    <w:rsid w:val="00160166"/>
    <w:rsid w:val="00174231"/>
    <w:rsid w:val="00175BE8"/>
    <w:rsid w:val="00183AD7"/>
    <w:rsid w:val="00184019"/>
    <w:rsid w:val="00192D90"/>
    <w:rsid w:val="001A27B1"/>
    <w:rsid w:val="001F17F9"/>
    <w:rsid w:val="00207582"/>
    <w:rsid w:val="0021341D"/>
    <w:rsid w:val="0021745D"/>
    <w:rsid w:val="00224F45"/>
    <w:rsid w:val="002256E3"/>
    <w:rsid w:val="00231E07"/>
    <w:rsid w:val="00236619"/>
    <w:rsid w:val="00241843"/>
    <w:rsid w:val="0024270E"/>
    <w:rsid w:val="002510E3"/>
    <w:rsid w:val="0025485B"/>
    <w:rsid w:val="002625F0"/>
    <w:rsid w:val="0028596B"/>
    <w:rsid w:val="0028611A"/>
    <w:rsid w:val="00297C0F"/>
    <w:rsid w:val="002B103F"/>
    <w:rsid w:val="002C6D77"/>
    <w:rsid w:val="002D02E9"/>
    <w:rsid w:val="002E05DC"/>
    <w:rsid w:val="0031442F"/>
    <w:rsid w:val="00325EE2"/>
    <w:rsid w:val="00336760"/>
    <w:rsid w:val="00364FB7"/>
    <w:rsid w:val="00365C43"/>
    <w:rsid w:val="00367EE4"/>
    <w:rsid w:val="0037191A"/>
    <w:rsid w:val="00382BCE"/>
    <w:rsid w:val="003A05D7"/>
    <w:rsid w:val="003A6772"/>
    <w:rsid w:val="003A6A3E"/>
    <w:rsid w:val="003A7137"/>
    <w:rsid w:val="003B4CA6"/>
    <w:rsid w:val="003D16EE"/>
    <w:rsid w:val="003E0117"/>
    <w:rsid w:val="003E24BB"/>
    <w:rsid w:val="003F0C15"/>
    <w:rsid w:val="003F4F29"/>
    <w:rsid w:val="0040088D"/>
    <w:rsid w:val="0040097F"/>
    <w:rsid w:val="004127D7"/>
    <w:rsid w:val="00415459"/>
    <w:rsid w:val="004362CB"/>
    <w:rsid w:val="00443496"/>
    <w:rsid w:val="00466C4B"/>
    <w:rsid w:val="00472B97"/>
    <w:rsid w:val="00493BB7"/>
    <w:rsid w:val="004A1F76"/>
    <w:rsid w:val="004A259A"/>
    <w:rsid w:val="004B7560"/>
    <w:rsid w:val="004C6DE6"/>
    <w:rsid w:val="004E01A7"/>
    <w:rsid w:val="004F2305"/>
    <w:rsid w:val="00500B7E"/>
    <w:rsid w:val="00500BD1"/>
    <w:rsid w:val="005053FE"/>
    <w:rsid w:val="005215DB"/>
    <w:rsid w:val="005218BE"/>
    <w:rsid w:val="005476AC"/>
    <w:rsid w:val="00570557"/>
    <w:rsid w:val="005A1912"/>
    <w:rsid w:val="005C296A"/>
    <w:rsid w:val="005E117C"/>
    <w:rsid w:val="005E49AB"/>
    <w:rsid w:val="005F76F0"/>
    <w:rsid w:val="00631BAE"/>
    <w:rsid w:val="0064203F"/>
    <w:rsid w:val="00651A80"/>
    <w:rsid w:val="00651BEE"/>
    <w:rsid w:val="006700A4"/>
    <w:rsid w:val="00672549"/>
    <w:rsid w:val="00694A6D"/>
    <w:rsid w:val="006B1CBC"/>
    <w:rsid w:val="006B7A6A"/>
    <w:rsid w:val="006E51E6"/>
    <w:rsid w:val="007019B2"/>
    <w:rsid w:val="00704D46"/>
    <w:rsid w:val="00710E43"/>
    <w:rsid w:val="007222CA"/>
    <w:rsid w:val="00725651"/>
    <w:rsid w:val="00727E8B"/>
    <w:rsid w:val="0073622A"/>
    <w:rsid w:val="0074262A"/>
    <w:rsid w:val="007555D3"/>
    <w:rsid w:val="00761B69"/>
    <w:rsid w:val="00766DCF"/>
    <w:rsid w:val="00777554"/>
    <w:rsid w:val="007C01D4"/>
    <w:rsid w:val="007C11EE"/>
    <w:rsid w:val="007C250C"/>
    <w:rsid w:val="007C5484"/>
    <w:rsid w:val="007D0A68"/>
    <w:rsid w:val="007E2427"/>
    <w:rsid w:val="007E3FB0"/>
    <w:rsid w:val="007E6320"/>
    <w:rsid w:val="007E69D8"/>
    <w:rsid w:val="00801351"/>
    <w:rsid w:val="00826351"/>
    <w:rsid w:val="00826F14"/>
    <w:rsid w:val="00887445"/>
    <w:rsid w:val="008B1FFB"/>
    <w:rsid w:val="008B5000"/>
    <w:rsid w:val="008B66C3"/>
    <w:rsid w:val="008C7DCC"/>
    <w:rsid w:val="008E34F7"/>
    <w:rsid w:val="009049C0"/>
    <w:rsid w:val="009426DB"/>
    <w:rsid w:val="009449FD"/>
    <w:rsid w:val="00972E63"/>
    <w:rsid w:val="009919CA"/>
    <w:rsid w:val="009A0711"/>
    <w:rsid w:val="009A3515"/>
    <w:rsid w:val="009A4D24"/>
    <w:rsid w:val="009A743D"/>
    <w:rsid w:val="009C3525"/>
    <w:rsid w:val="009C5E2F"/>
    <w:rsid w:val="009D013C"/>
    <w:rsid w:val="009D3DB4"/>
    <w:rsid w:val="009E2150"/>
    <w:rsid w:val="009E2155"/>
    <w:rsid w:val="009F2721"/>
    <w:rsid w:val="009F6F75"/>
    <w:rsid w:val="00A32152"/>
    <w:rsid w:val="00A36644"/>
    <w:rsid w:val="00A436B5"/>
    <w:rsid w:val="00A47E08"/>
    <w:rsid w:val="00A5395E"/>
    <w:rsid w:val="00A626F8"/>
    <w:rsid w:val="00A7187D"/>
    <w:rsid w:val="00A8340F"/>
    <w:rsid w:val="00A951E4"/>
    <w:rsid w:val="00A97AD1"/>
    <w:rsid w:val="00AB78B9"/>
    <w:rsid w:val="00AD3BB7"/>
    <w:rsid w:val="00AD40FE"/>
    <w:rsid w:val="00AD6EA5"/>
    <w:rsid w:val="00AE332B"/>
    <w:rsid w:val="00AE637A"/>
    <w:rsid w:val="00B0168B"/>
    <w:rsid w:val="00B137DE"/>
    <w:rsid w:val="00B21554"/>
    <w:rsid w:val="00B376EC"/>
    <w:rsid w:val="00B415D1"/>
    <w:rsid w:val="00B53502"/>
    <w:rsid w:val="00B57E60"/>
    <w:rsid w:val="00B6113A"/>
    <w:rsid w:val="00B63600"/>
    <w:rsid w:val="00B70B9F"/>
    <w:rsid w:val="00B7672D"/>
    <w:rsid w:val="00B86C3A"/>
    <w:rsid w:val="00B91D6C"/>
    <w:rsid w:val="00BC0BC1"/>
    <w:rsid w:val="00BD5243"/>
    <w:rsid w:val="00BD67D5"/>
    <w:rsid w:val="00C24BFB"/>
    <w:rsid w:val="00C53051"/>
    <w:rsid w:val="00C71C00"/>
    <w:rsid w:val="00CD6338"/>
    <w:rsid w:val="00CE6610"/>
    <w:rsid w:val="00CF277D"/>
    <w:rsid w:val="00D12F02"/>
    <w:rsid w:val="00D23569"/>
    <w:rsid w:val="00D42716"/>
    <w:rsid w:val="00D5564C"/>
    <w:rsid w:val="00D70661"/>
    <w:rsid w:val="00DB5B15"/>
    <w:rsid w:val="00DC0594"/>
    <w:rsid w:val="00DC163A"/>
    <w:rsid w:val="00DD058A"/>
    <w:rsid w:val="00DD0F6A"/>
    <w:rsid w:val="00DD78E7"/>
    <w:rsid w:val="00DF035C"/>
    <w:rsid w:val="00DF479C"/>
    <w:rsid w:val="00DF4C12"/>
    <w:rsid w:val="00E04755"/>
    <w:rsid w:val="00E07609"/>
    <w:rsid w:val="00E1152E"/>
    <w:rsid w:val="00E118B0"/>
    <w:rsid w:val="00E545AE"/>
    <w:rsid w:val="00E905A9"/>
    <w:rsid w:val="00E9609A"/>
    <w:rsid w:val="00EB07E0"/>
    <w:rsid w:val="00EB28B0"/>
    <w:rsid w:val="00EB4CBB"/>
    <w:rsid w:val="00EC3747"/>
    <w:rsid w:val="00ED1255"/>
    <w:rsid w:val="00EE1B18"/>
    <w:rsid w:val="00EF60AA"/>
    <w:rsid w:val="00EF7A1E"/>
    <w:rsid w:val="00F15095"/>
    <w:rsid w:val="00F35ADB"/>
    <w:rsid w:val="00F43ACC"/>
    <w:rsid w:val="00F55396"/>
    <w:rsid w:val="00F5730D"/>
    <w:rsid w:val="00F71FD3"/>
    <w:rsid w:val="00F7261A"/>
    <w:rsid w:val="00F93A66"/>
    <w:rsid w:val="00F94BDC"/>
    <w:rsid w:val="00FB3A59"/>
    <w:rsid w:val="00FD7239"/>
    <w:rsid w:val="00FE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0561E"/>
  <w15:docId w15:val="{0527FE25-680A-429A-80F4-5169DD6A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semiHidden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D12F02"/>
    <w:pPr>
      <w:spacing w:after="0" w:line="240" w:lineRule="auto"/>
    </w:pPr>
  </w:style>
  <w:style w:type="character" w:customStyle="1" w:styleId="apple-tab-span">
    <w:name w:val="apple-tab-span"/>
    <w:basedOn w:val="Domylnaczcionkaakapitu"/>
    <w:rsid w:val="00DD0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1975E-CC31-49E6-93D0-964B4CEA6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CJ BLOK SP. Z O.O.</cp:lastModifiedBy>
  <cp:revision>16</cp:revision>
  <cp:lastPrinted>2020-11-20T09:45:00Z</cp:lastPrinted>
  <dcterms:created xsi:type="dcterms:W3CDTF">2019-12-13T11:20:00Z</dcterms:created>
  <dcterms:modified xsi:type="dcterms:W3CDTF">2020-11-20T09:47:00Z</dcterms:modified>
</cp:coreProperties>
</file>