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6F64B30" w14:textId="77777777" w:rsidR="001769DA" w:rsidRPr="001769DA" w:rsidRDefault="001769DA" w:rsidP="001769DA">
            <w:pPr>
              <w:pStyle w:val="primepapierstyl"/>
              <w:rPr>
                <w:rFonts w:eastAsia="Times New Roman"/>
              </w:rPr>
            </w:pPr>
            <w:r w:rsidRPr="001769DA">
              <w:rPr>
                <w:rFonts w:eastAsia="Times New Roman"/>
              </w:rPr>
              <w:t>Ponad 2 mln dorosłych Polaków mieszka z rodzicami</w:t>
            </w:r>
          </w:p>
          <w:p w14:paraId="2A6DB400" w14:textId="55688D01" w:rsidR="00E07609" w:rsidRPr="0000744D" w:rsidRDefault="00E07609" w:rsidP="00FD7239">
            <w:pPr>
              <w:pStyle w:val="primenaglowek2"/>
              <w:spacing w:line="360" w:lineRule="auto"/>
              <w:rPr>
                <w:b w:val="0"/>
              </w:rPr>
            </w:pP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49322076" w:rsidR="00E07609" w:rsidRPr="006B7A6A" w:rsidRDefault="0034594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1769DA">
              <w:rPr>
                <w:lang w:val="pl-PL"/>
              </w:rPr>
              <w:t>4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CA1C57" w14:textId="77777777" w:rsidR="001769DA" w:rsidRPr="001769DA" w:rsidRDefault="001769DA" w:rsidP="001769DA">
      <w:pPr>
        <w:pStyle w:val="primenaglowek1"/>
        <w:jc w:val="center"/>
        <w:rPr>
          <w:rFonts w:eastAsia="Times New Roman"/>
        </w:rPr>
      </w:pPr>
      <w:r w:rsidRPr="001769DA">
        <w:rPr>
          <w:rFonts w:eastAsia="Times New Roman"/>
          <w:shd w:val="clear" w:color="auto" w:fill="FFFFFF"/>
        </w:rPr>
        <w:t>Ponad 2 mln dorosłych Polaków mieszka z rodzicami</w:t>
      </w:r>
      <w:bookmarkStart w:id="0" w:name="_GoBack"/>
      <w:bookmarkEnd w:id="0"/>
    </w:p>
    <w:p w14:paraId="65618E0E" w14:textId="168362F8" w:rsidR="001769DA" w:rsidRPr="001769DA" w:rsidRDefault="001769DA" w:rsidP="001769DA">
      <w:pPr>
        <w:pStyle w:val="primenaglowek2"/>
        <w:rPr>
          <w:rFonts w:eastAsia="Times New Roman"/>
        </w:rPr>
      </w:pPr>
      <w:r w:rsidRPr="001769DA">
        <w:rPr>
          <w:rFonts w:eastAsia="Times New Roman"/>
          <w:shd w:val="clear" w:color="auto" w:fill="FFFFFF"/>
        </w:rPr>
        <w:t xml:space="preserve">43,9 proc. Polaków w wieku 25-34 lata nadal mieszka z rodzicami. Doganiamy pod tym względem włoskich </w:t>
      </w:r>
      <w:r w:rsidRPr="001769DA">
        <w:rPr>
          <w:rFonts w:eastAsia="Times New Roman"/>
          <w:i/>
          <w:iCs/>
          <w:shd w:val="clear" w:color="auto" w:fill="FFFFFF"/>
        </w:rPr>
        <w:t>bamboccioni</w:t>
      </w:r>
      <w:r w:rsidRPr="001769DA">
        <w:rPr>
          <w:rFonts w:eastAsia="Times New Roman"/>
          <w:shd w:val="clear" w:color="auto" w:fill="FFFFFF"/>
        </w:rPr>
        <w:t>. Powodów takiego stanu rzeczy jest wiele. Do najważniejszych należą problemy ekonomiczne oraz późne zakładanie rodziny. Jak wygląda sytuacja w innych europejskich krajach? Gdzie młodzi usamodzielniają się najszybciej?</w:t>
      </w:r>
    </w:p>
    <w:p w14:paraId="6A939669" w14:textId="77777777" w:rsidR="001769DA" w:rsidRPr="001769DA" w:rsidRDefault="001769DA" w:rsidP="001769DA">
      <w:pPr>
        <w:pStyle w:val="primenaglowek2"/>
        <w:rPr>
          <w:rFonts w:eastAsia="Times New Roman"/>
        </w:rPr>
      </w:pPr>
      <w:r w:rsidRPr="001769DA">
        <w:rPr>
          <w:rFonts w:eastAsia="Times New Roman"/>
          <w:shd w:val="clear" w:color="auto" w:fill="FFFFFF"/>
        </w:rPr>
        <w:t>Skandynawia na prowadzeniu</w:t>
      </w:r>
    </w:p>
    <w:p w14:paraId="3AFE267E" w14:textId="77777777" w:rsidR="001769DA" w:rsidRPr="001769DA" w:rsidRDefault="001769DA" w:rsidP="0017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774B9" w14:textId="49787A44" w:rsidR="001769DA" w:rsidRPr="001769DA" w:rsidRDefault="001769DA" w:rsidP="001769DA">
      <w:pPr>
        <w:pStyle w:val="primepapierstyl"/>
        <w:rPr>
          <w:rFonts w:eastAsia="Times New Roman"/>
        </w:rPr>
      </w:pPr>
      <w:r w:rsidRPr="001769DA">
        <w:rPr>
          <w:rFonts w:eastAsia="Times New Roman"/>
        </w:rPr>
        <w:t xml:space="preserve">Z danych Eurostatu wynika, że w Polsce domu rodzinnego nie opuszcza aż 43,9 proc. osób w wieku 25-34 lata, które stanowią 2,4 mln mieszkańców naszego kraju. Gorzej jest w 9 państwach spośród 32 poddanych analizie. Najpóźniej usamodzielniają się Chorwaci, odsetek osób mieszkających z rodzicami wynosi tam aż 62,4 proc., z kolei w Macedonii jest to 60,7 proc. Równie późno w dorosłość wchodzą Serbowie (59 proc.), mieszkańcy Grecji (57,5 proc.), Słowacji (56,4 proc.), Włoch (49,2 proc.), Bułgarii (48,8 </w:t>
      </w:r>
      <w:r w:rsidRPr="001769DA">
        <w:rPr>
          <w:rFonts w:eastAsia="Times New Roman"/>
        </w:rPr>
        <w:lastRenderedPageBreak/>
        <w:t>proc.), Portugalii (45,5 proc.) oraz Malty (45,4 proc.). Bardzo podobna do Polski sytuacja mieszkaniowa ma miejsce w Hiszpanii. Odsetek osób w wieku 25-34, które wciąż mieszkają z rodzicami to 43,8 proc.</w:t>
      </w:r>
    </w:p>
    <w:p w14:paraId="067CCFA7" w14:textId="2DF7690E" w:rsidR="001769DA" w:rsidRPr="001769DA" w:rsidRDefault="001769DA" w:rsidP="001769DA">
      <w:pPr>
        <w:pStyle w:val="primepapierstyl"/>
        <w:rPr>
          <w:rFonts w:eastAsia="Times New Roman"/>
        </w:rPr>
      </w:pPr>
      <w:r w:rsidRPr="001769DA">
        <w:rPr>
          <w:rFonts w:eastAsia="Times New Roman"/>
          <w:lang w:val="pl-PL"/>
        </w:rPr>
        <w:t xml:space="preserve">Najszybciej z kolei usamodzielniają się Skandynawowie, gdzie problem </w:t>
      </w:r>
      <w:r w:rsidRPr="001769DA">
        <w:rPr>
          <w:rFonts w:eastAsia="Times New Roman"/>
          <w:i/>
          <w:iCs/>
          <w:lang w:val="pl-PL"/>
        </w:rPr>
        <w:t>bamboccioni</w:t>
      </w:r>
      <w:r w:rsidRPr="001769DA">
        <w:rPr>
          <w:rFonts w:eastAsia="Times New Roman"/>
          <w:lang w:val="pl-PL"/>
        </w:rPr>
        <w:t xml:space="preserve">, czyli dorosłych dzieci mieszkających z rodzicami, praktycznie nie istnieje. </w:t>
      </w:r>
      <w:r w:rsidRPr="001769DA">
        <w:rPr>
          <w:rFonts w:eastAsia="Times New Roman"/>
        </w:rPr>
        <w:t>W Danii zaledwie 4 proc. młodych mieszka w domu rodzinnym. Podobnie wygląda sytuacja w Finlandii (4,8 proc.), Norwegii (5,5 proc.) i Szwecji (6,4 proc.). Na “swoje” szybko przeprowadzają się też Francuzi, mieszkańcy Wielkiej Brytanii, Niemiec i Szwajcarii (</w:t>
      </w:r>
      <w:r w:rsidRPr="001769DA">
        <w:rPr>
          <w:rFonts w:eastAsia="Times New Roman"/>
          <w:color w:val="222222"/>
        </w:rPr>
        <w:t>Opracowanie HRE Investments na podstawie danych Eurostatu).</w:t>
      </w:r>
      <w:r w:rsidRPr="001769DA">
        <w:rPr>
          <w:rFonts w:eastAsia="Times New Roman"/>
        </w:rPr>
        <w:t xml:space="preserve"> Jak uważa Jarosław Jędrzyński, ekspert portalu RynekPierwotny.pl, tak dobra sytuacja mieszkaniowa w Skandynawii może wynikać z rozbudowanego systemu pomocy studentom, umożliwiającego łatwe odnalezienie się na rynku pracy, a także ze sprawnie działającego rynku najmu, niskiego poziomu bezrobocia oraz kultury propagującej szybkie usamodzielnianie się dzieci.</w:t>
      </w:r>
    </w:p>
    <w:p w14:paraId="401A6BC4" w14:textId="07861C93" w:rsidR="001769DA" w:rsidRPr="001769DA" w:rsidRDefault="001769DA" w:rsidP="001769DA">
      <w:pPr>
        <w:pStyle w:val="primepapierstyl"/>
        <w:rPr>
          <w:rFonts w:eastAsia="Times New Roman"/>
        </w:rPr>
      </w:pPr>
      <w:r w:rsidRPr="001769DA">
        <w:rPr>
          <w:rFonts w:eastAsia="Times New Roman"/>
        </w:rPr>
        <w:t xml:space="preserve">-  </w:t>
      </w:r>
      <w:r w:rsidRPr="001769DA">
        <w:rPr>
          <w:rFonts w:eastAsia="Times New Roman"/>
          <w:i/>
          <w:iCs/>
        </w:rPr>
        <w:t>W Polsce skala problemu zamieszkiwania dorosłych z rodzicami jest ogromna. Powodów takiego stanu jest wiele, z ekonomicznego punktu widzenia najbardziej prozaicznym jest brak funduszy potrzebnych na zakup własnego lokum. Innym powodem jest cały czas obecny w naszym kraju deficyt mieszkaniowy. Ważnym aspektem jest też, w przeciwieństwie do Skandynawii, słabo rozwinięty i mało opłacalny rynek najmu, a także system szkolnictwa, który nie jest dopasowany do realiów rynku</w:t>
      </w:r>
      <w:r w:rsidRPr="001769DA">
        <w:rPr>
          <w:rFonts w:eastAsia="Times New Roman"/>
        </w:rPr>
        <w:t xml:space="preserve"> - uważa Karolina Opach, kierownik działu sprzedaży w spółce Quelle Locum.</w:t>
      </w:r>
    </w:p>
    <w:p w14:paraId="6AE29548" w14:textId="52557BBA" w:rsidR="001769DA" w:rsidRPr="001769DA" w:rsidRDefault="001769DA" w:rsidP="001769DA">
      <w:pPr>
        <w:pStyle w:val="primenaglowek2"/>
        <w:rPr>
          <w:rFonts w:eastAsia="Times New Roman"/>
        </w:rPr>
      </w:pPr>
      <w:r w:rsidRPr="001769DA">
        <w:rPr>
          <w:rFonts w:eastAsia="Times New Roman"/>
          <w:shd w:val="clear" w:color="auto" w:fill="FFFFFF"/>
        </w:rPr>
        <w:t>Drogie kredyty i brak pieniędzy</w:t>
      </w:r>
    </w:p>
    <w:p w14:paraId="46F21B5B" w14:textId="77777777" w:rsidR="001769DA" w:rsidRDefault="001769DA" w:rsidP="001769DA">
      <w:pPr>
        <w:pStyle w:val="primepapierstyl"/>
        <w:rPr>
          <w:rFonts w:eastAsia="Times New Roman"/>
        </w:rPr>
      </w:pPr>
      <w:r w:rsidRPr="001769DA">
        <w:rPr>
          <w:rFonts w:eastAsia="Times New Roman"/>
          <w:lang w:val="pl-PL"/>
        </w:rPr>
        <w:t xml:space="preserve">Jak wskazuje Bartosz Turek, analityk portalu HRE Investments, jednym z najważniejszych powodów, dla którego młodzi mieszkają z rodzicami, są pieniądze. </w:t>
      </w:r>
      <w:r w:rsidRPr="001769DA">
        <w:rPr>
          <w:rFonts w:eastAsia="Times New Roman"/>
        </w:rPr>
        <w:lastRenderedPageBreak/>
        <w:t>Dodatkową barierę stanowi konieczność posiadania odpowiednio wysokiego wkładu własnego, który w ostatnich miesiącach został zwiększony z obowiązujących wcześniej 10 proc. do 20 proc. całkowitej ceny mieszkania. Jak wyliczają analitycy, na wkład własny i wykończenie mieszkania od dewelopera potrzeba dziś ponad 90 tys. zł - o przeszło 50 proc. więcej niż rok temu (HRE Investments).</w:t>
      </w:r>
    </w:p>
    <w:p w14:paraId="54FA6A48" w14:textId="1A798E11" w:rsidR="007503A1" w:rsidRPr="001769DA" w:rsidRDefault="001769DA" w:rsidP="001769DA">
      <w:pPr>
        <w:pStyle w:val="primepapierstyl"/>
      </w:pPr>
      <w:r w:rsidRPr="001769DA">
        <w:rPr>
          <w:lang w:val="pl-PL"/>
        </w:rPr>
        <w:t xml:space="preserve">- </w:t>
      </w:r>
      <w:r w:rsidRPr="001769DA">
        <w:rPr>
          <w:i/>
          <w:iCs/>
          <w:lang w:val="pl-PL"/>
        </w:rPr>
        <w:t xml:space="preserve">Kupującym pierwsze mieszkanie, którzy często dopiero szukają swojego miejsca na rynku pracy, trudno jest zgromadzić środki na wymagany wkład własny. </w:t>
      </w:r>
      <w:r w:rsidRPr="001769DA">
        <w:rPr>
          <w:i/>
          <w:iCs/>
        </w:rPr>
        <w:t xml:space="preserve">Dodatkowo sytuacja związana z epidemią doprowadziła do zwiększenia tej kwoty i zaostrzenia kryteriów przyznawania wsparcia. </w:t>
      </w:r>
      <w:r w:rsidRPr="001769DA">
        <w:rPr>
          <w:i/>
          <w:iCs/>
          <w:lang w:val="pl-PL"/>
        </w:rPr>
        <w:t>W naszym kraju ewidentnie brakuje programów finansowych skierowanych do młodych osób, które pomogłyby im wyprowadzić się z domu. Dodatkowo deweloperzy powinni zwrócić większą uwagę na potrzeby tej konkretnej grupy docelowej, oferując niewielkie, lecz kompaktowe mieszkania, które młode osoby będą w stanie sfinansować</w:t>
      </w:r>
      <w:r w:rsidRPr="001769DA">
        <w:rPr>
          <w:lang w:val="pl-PL"/>
        </w:rPr>
        <w:t xml:space="preserve"> - mówi Karolina Opach, kierownik działu sprzedaży w spółce Quelle Locum - </w:t>
      </w:r>
      <w:r w:rsidRPr="001769DA">
        <w:rPr>
          <w:i/>
          <w:iCs/>
          <w:lang w:val="pl-PL"/>
        </w:rPr>
        <w:t xml:space="preserve">Z naszych obserwacji wynika, że spośród młodych częściej w biurze sprzedaży pojawiają się małżeństwa. </w:t>
      </w:r>
      <w:r w:rsidRPr="001769DA">
        <w:rPr>
          <w:i/>
          <w:iCs/>
        </w:rPr>
        <w:t>Zdarza się też, że to rodzice kupują dzieciom mieszkanie bądź wspomagają je finansowo przy zaciąganiu kredytu</w:t>
      </w:r>
      <w:r w:rsidRPr="001769DA">
        <w:t xml:space="preserve"> - dodaje.</w:t>
      </w:r>
    </w:p>
    <w:p w14:paraId="267B1B0C" w14:textId="77777777" w:rsidR="007503A1" w:rsidRDefault="007503A1" w:rsidP="00A92BF9">
      <w:pPr>
        <w:pStyle w:val="primepapierstyl"/>
        <w:rPr>
          <w:b/>
          <w:lang w:val="pl-PL"/>
        </w:rPr>
      </w:pPr>
    </w:p>
    <w:p w14:paraId="59C78107" w14:textId="77777777" w:rsidR="007503A1" w:rsidRDefault="007503A1" w:rsidP="00A92BF9">
      <w:pPr>
        <w:pStyle w:val="primepapierstyl"/>
        <w:rPr>
          <w:b/>
          <w:lang w:val="pl-PL"/>
        </w:rPr>
      </w:pPr>
    </w:p>
    <w:p w14:paraId="244FEA3B" w14:textId="77777777" w:rsidR="001769DA" w:rsidRDefault="001769DA" w:rsidP="00A92BF9">
      <w:pPr>
        <w:pStyle w:val="primepapierstyl"/>
        <w:rPr>
          <w:b/>
          <w:lang w:val="pl-PL"/>
        </w:rPr>
      </w:pPr>
    </w:p>
    <w:p w14:paraId="413587D2" w14:textId="77777777" w:rsidR="001769DA" w:rsidRDefault="001769DA" w:rsidP="00A92BF9">
      <w:pPr>
        <w:pStyle w:val="primepapierstyl"/>
        <w:rPr>
          <w:b/>
          <w:lang w:val="pl-PL"/>
        </w:rPr>
      </w:pPr>
    </w:p>
    <w:p w14:paraId="0B474A70" w14:textId="77777777" w:rsidR="001769DA" w:rsidRDefault="001769DA" w:rsidP="00A92BF9">
      <w:pPr>
        <w:pStyle w:val="primepapierstyl"/>
        <w:rPr>
          <w:b/>
          <w:lang w:val="pl-PL"/>
        </w:rPr>
      </w:pPr>
    </w:p>
    <w:p w14:paraId="0B9EE806" w14:textId="34786F01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lastRenderedPageBreak/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8465" w14:textId="77777777" w:rsidR="003F72D7" w:rsidRDefault="003F72D7" w:rsidP="00EB07E0">
      <w:pPr>
        <w:spacing w:after="0" w:line="240" w:lineRule="auto"/>
      </w:pPr>
      <w:r>
        <w:separator/>
      </w:r>
    </w:p>
  </w:endnote>
  <w:endnote w:type="continuationSeparator" w:id="0">
    <w:p w14:paraId="115F3076" w14:textId="77777777" w:rsidR="003F72D7" w:rsidRDefault="003F72D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6AE5" w14:textId="77777777" w:rsidR="003F72D7" w:rsidRDefault="003F72D7" w:rsidP="00EB07E0">
      <w:pPr>
        <w:spacing w:after="0" w:line="240" w:lineRule="auto"/>
      </w:pPr>
      <w:r>
        <w:separator/>
      </w:r>
    </w:p>
  </w:footnote>
  <w:footnote w:type="continuationSeparator" w:id="0">
    <w:p w14:paraId="100D9204" w14:textId="77777777" w:rsidR="003F72D7" w:rsidRDefault="003F72D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251"/>
    <w:rsid w:val="0003475D"/>
    <w:rsid w:val="00044B02"/>
    <w:rsid w:val="000472DF"/>
    <w:rsid w:val="000626FA"/>
    <w:rsid w:val="00080172"/>
    <w:rsid w:val="000926F2"/>
    <w:rsid w:val="000D075D"/>
    <w:rsid w:val="000D7E18"/>
    <w:rsid w:val="000E583D"/>
    <w:rsid w:val="001129F6"/>
    <w:rsid w:val="0012470C"/>
    <w:rsid w:val="00160166"/>
    <w:rsid w:val="00174231"/>
    <w:rsid w:val="00175BE8"/>
    <w:rsid w:val="001769DA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0E7B"/>
    <w:rsid w:val="002B103F"/>
    <w:rsid w:val="002D02E9"/>
    <w:rsid w:val="002E05DC"/>
    <w:rsid w:val="0031442F"/>
    <w:rsid w:val="00325EE2"/>
    <w:rsid w:val="0034594E"/>
    <w:rsid w:val="00365C43"/>
    <w:rsid w:val="0037191A"/>
    <w:rsid w:val="00374117"/>
    <w:rsid w:val="00382BCE"/>
    <w:rsid w:val="003A05D7"/>
    <w:rsid w:val="003A6772"/>
    <w:rsid w:val="003A6A3E"/>
    <w:rsid w:val="003A7137"/>
    <w:rsid w:val="003B4CA6"/>
    <w:rsid w:val="003C4E98"/>
    <w:rsid w:val="003D16EE"/>
    <w:rsid w:val="003E0117"/>
    <w:rsid w:val="003F0C15"/>
    <w:rsid w:val="003F4F29"/>
    <w:rsid w:val="003F72D7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46236"/>
    <w:rsid w:val="00570557"/>
    <w:rsid w:val="005A1912"/>
    <w:rsid w:val="005C296A"/>
    <w:rsid w:val="005F76F0"/>
    <w:rsid w:val="006207B2"/>
    <w:rsid w:val="00631BAE"/>
    <w:rsid w:val="00632CB0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03A1"/>
    <w:rsid w:val="00753C76"/>
    <w:rsid w:val="007555D3"/>
    <w:rsid w:val="00762DE9"/>
    <w:rsid w:val="00766DCF"/>
    <w:rsid w:val="00777554"/>
    <w:rsid w:val="007B7076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8E41BC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5427"/>
    <w:rsid w:val="00A97AD1"/>
    <w:rsid w:val="00AB78B9"/>
    <w:rsid w:val="00AD3BB7"/>
    <w:rsid w:val="00AD40FE"/>
    <w:rsid w:val="00AD6EA5"/>
    <w:rsid w:val="00AE27CC"/>
    <w:rsid w:val="00AE637A"/>
    <w:rsid w:val="00B11751"/>
    <w:rsid w:val="00B21554"/>
    <w:rsid w:val="00B243DA"/>
    <w:rsid w:val="00B25236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B7E1E"/>
    <w:rsid w:val="00DC0594"/>
    <w:rsid w:val="00DC0E36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251EF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3709-E526-4CAC-8712-05AD9E6C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15</cp:revision>
  <cp:lastPrinted>2020-09-04T08:06:00Z</cp:lastPrinted>
  <dcterms:created xsi:type="dcterms:W3CDTF">2020-03-25T07:40:00Z</dcterms:created>
  <dcterms:modified xsi:type="dcterms:W3CDTF">2020-09-04T08:08:00Z</dcterms:modified>
</cp:coreProperties>
</file>