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5DC5FA33" w14:textId="77777777" w:rsidR="00B83B67" w:rsidRDefault="00B83B67" w:rsidP="007A0B4C">
            <w:pPr>
              <w:pStyle w:val="primenaglowek2"/>
            </w:pPr>
            <w:r>
              <w:t>Artykuł ekspercki:</w:t>
            </w:r>
          </w:p>
          <w:p w14:paraId="61825B7F" w14:textId="356A83B4" w:rsidR="00E07609" w:rsidRPr="00681FE1" w:rsidRDefault="00B96E32" w:rsidP="00681FE1">
            <w:pPr>
              <w:pStyle w:val="primepapierstyl"/>
              <w:rPr>
                <w:lang w:val="pl-PL"/>
              </w:rPr>
            </w:pPr>
            <w:r>
              <w:rPr>
                <w:rFonts w:eastAsia="Times New Roman"/>
                <w:lang w:val="pl-PL"/>
              </w:rPr>
              <w:t>To ostatni moment</w:t>
            </w:r>
            <w:r w:rsidR="00050E54">
              <w:rPr>
                <w:rFonts w:eastAsia="Times New Roman"/>
                <w:lang w:val="pl-PL"/>
              </w:rPr>
              <w:t>,</w:t>
            </w:r>
            <w:r>
              <w:rPr>
                <w:rFonts w:eastAsia="Times New Roman"/>
                <w:lang w:val="pl-PL"/>
              </w:rPr>
              <w:t xml:space="preserve"> by zarobić na Mazurach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0C2F900D" w:rsidR="00E07609" w:rsidRPr="00022541" w:rsidRDefault="00B96E32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1A1A26">
              <w:rPr>
                <w:lang w:val="pl-PL"/>
              </w:rPr>
              <w:t>.</w:t>
            </w:r>
            <w:r w:rsidR="007B7D68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7B7D68">
              <w:rPr>
                <w:lang w:val="pl-PL"/>
              </w:rPr>
              <w:t>.2020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6C199B3F" w14:textId="77777777" w:rsidR="00EC4258" w:rsidRDefault="00EC4258" w:rsidP="00EC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C49607A" w14:textId="524B5CF7" w:rsidR="00B96E32" w:rsidRPr="00B96E32" w:rsidRDefault="00B96E32" w:rsidP="00B96E32">
      <w:pPr>
        <w:pStyle w:val="primenaglowek1"/>
        <w:jc w:val="center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To ostatni moment</w:t>
      </w:r>
      <w:r w:rsidR="00050E54">
        <w:rPr>
          <w:rFonts w:eastAsia="Times New Roman"/>
          <w:highlight w:val="white"/>
        </w:rPr>
        <w:t>,</w:t>
      </w:r>
      <w:bookmarkStart w:id="0" w:name="_GoBack"/>
      <w:bookmarkEnd w:id="0"/>
      <w:r>
        <w:rPr>
          <w:rFonts w:eastAsia="Times New Roman"/>
          <w:highlight w:val="white"/>
        </w:rPr>
        <w:t xml:space="preserve"> by zarobić na Mazurach</w:t>
      </w:r>
    </w:p>
    <w:p w14:paraId="35BF9282" w14:textId="3D2857E1" w:rsidR="00B96E32" w:rsidRPr="00B96E32" w:rsidRDefault="00B96E32" w:rsidP="00B96E32">
      <w:pPr>
        <w:pStyle w:val="primenaglowek2"/>
        <w:rPr>
          <w:sz w:val="20"/>
          <w:szCs w:val="20"/>
          <w:highlight w:val="white"/>
        </w:rPr>
      </w:pPr>
      <w:r>
        <w:rPr>
          <w:rFonts w:eastAsia="Times New Roman"/>
          <w:highlight w:val="white"/>
        </w:rPr>
        <w:t>Unikalny na skalę światową Szlak Wielkich Jezior Mazurskich, niesamowita fauna i flora, niewielka gęstość zaludnienia, a także ogromny potencjał wzrostu wartości ziemi to jedne z licznych argumentów przemawiających na korzyść inwestowania na Mazurach. Jednak ceny działek, szczególnie w czasie pandemii znacznie wzrosły.  Eksperci twierdzą, że to już ostatni moment, by zarobić w tym regionie.</w:t>
      </w:r>
    </w:p>
    <w:p w14:paraId="50529B5C" w14:textId="4FC017F9" w:rsidR="00B96E32" w:rsidRPr="00B96E32" w:rsidRDefault="00B96E32" w:rsidP="00B96E3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Nie tylko jeziora</w:t>
      </w:r>
    </w:p>
    <w:p w14:paraId="1A4F255E" w14:textId="17647F01" w:rsidR="00B96E32" w:rsidRPr="00050E54" w:rsidRDefault="00B96E32" w:rsidP="00B96E32">
      <w:pPr>
        <w:pStyle w:val="primepapierstyl"/>
        <w:rPr>
          <w:rFonts w:eastAsia="Times New Roman"/>
          <w:highlight w:val="white"/>
          <w:lang w:val="pl-PL"/>
        </w:rPr>
      </w:pPr>
      <w:r w:rsidRPr="00050E54">
        <w:rPr>
          <w:rFonts w:eastAsia="Times New Roman"/>
          <w:highlight w:val="white"/>
          <w:lang w:val="pl-PL"/>
        </w:rPr>
        <w:t xml:space="preserve">Mazury zwane Krainą Tysiąca Jezior są jednym z najpiękniejszych zakątków Polski. W konkursie“7 Nowych Cudów Świata” pokonały wszystkich finalistów z Europy, a nawet takie miejsca jak Malediwy czy Wielki Kanion Kolorado, zajmując 14 miejsce wśród światowych ikon. Warto wiedzieć, że warmińsko-mazurskie to województwo o najmniejszej gęstości zaludnienia. Zamieszkiwane jest przez około 1,4 mln osób, z czego większość żyje w miastach. Region ten jest jednym z najczystszych miejsc w </w:t>
      </w:r>
      <w:r w:rsidRPr="00050E54">
        <w:rPr>
          <w:rFonts w:eastAsia="Times New Roman"/>
          <w:highlight w:val="white"/>
          <w:lang w:val="pl-PL"/>
        </w:rPr>
        <w:lastRenderedPageBreak/>
        <w:t>naszym kraju, stąd przynależność do Zielonych Płuc Polski. Unijne dotacje na lata 2014-2020 przyczyniły się do jego dynamicznej rozbudowy, zwłaszcza infrastruktury turystycznej. Od 2016 roku działa nowy, międzynarodowy port lotniczy Olsztyn-Mazury, położony w miejscowości Szymany. Przez Mazury przebiega Via Baltica, jedna z najważniejszych tras zarówno z punktu widzenia krajowej komunikacji, jak i połączeń europejskich, umożliwiająca przejazd pomiędzy stolicami Polski i Estonii i gwarantująca dogodne połączenie Warszawy z Giżyckiem. Wszystko to sprawia, że Mazury są jednym z najbardziej atrakcyjnych miejsc również z inwestycyjnego punktu widzenia. Z roku na rok wzrasta zainteresowanie wypoczynkiem w tym regionie zarówno wśród Polaków, jak i Niemców, Anglików, Francuzów czy nawet Amerykanów. Swoje posiadłości ma tu wiele znanych osób m.in. Robert Lewandowski, który nie tylko wypoczywa, ale też inwestuje w regionie (w planach ma budowę projektu “Wodny Świat” w Giżycku i okolicy).</w:t>
      </w:r>
    </w:p>
    <w:p w14:paraId="21C2DFED" w14:textId="2AC392BB" w:rsidR="00B96E32" w:rsidRPr="00050E54" w:rsidRDefault="00B96E32" w:rsidP="00B96E32">
      <w:pPr>
        <w:pStyle w:val="primepapierstyl"/>
        <w:rPr>
          <w:rFonts w:eastAsia="Times New Roman"/>
          <w:highlight w:val="white"/>
          <w:lang w:val="pl-PL"/>
        </w:rPr>
      </w:pPr>
      <w:r w:rsidRPr="00B96E32">
        <w:rPr>
          <w:rFonts w:eastAsia="Times New Roman"/>
          <w:i/>
          <w:highlight w:val="white"/>
          <w:lang w:val="pl-PL"/>
        </w:rPr>
        <w:t xml:space="preserve">- Mazury to wyjątkowe miejsce na mapie Polski. </w:t>
      </w:r>
      <w:r w:rsidRPr="00050E54">
        <w:rPr>
          <w:rFonts w:eastAsia="Times New Roman"/>
          <w:i/>
          <w:highlight w:val="white"/>
          <w:lang w:val="pl-PL"/>
        </w:rPr>
        <w:t xml:space="preserve">Intensywna rozbudowa aglomeracji sprawiła, że jest to już nie tylko obszar kojarzony z sezonowym wypoczynkiem, lecz funkcjonujący przez cały rok. Powstaje tu wiele luksusowych hoteli, apartamentów i atrakcyjnych osad z prywatnymi plażami. W planach jest m.in. budowa największego w województwie kompleksu turystycznego z polem golfowym, wyciągiem narciarskim i dużym portem </w:t>
      </w:r>
      <w:r w:rsidRPr="00050E54">
        <w:rPr>
          <w:rFonts w:eastAsia="Times New Roman"/>
          <w:highlight w:val="white"/>
          <w:lang w:val="pl-PL"/>
        </w:rPr>
        <w:t xml:space="preserve">- mówi Cezary Chybowski, prezes Reliance Polska. - </w:t>
      </w:r>
      <w:r w:rsidRPr="00050E54">
        <w:rPr>
          <w:rFonts w:eastAsia="Times New Roman"/>
          <w:i/>
          <w:highlight w:val="white"/>
          <w:lang w:val="pl-PL"/>
        </w:rPr>
        <w:t xml:space="preserve">Najciekawsze w tym wszystkim jest to, że Mazury to region wciąż niedoszacowany. W porównaniu do nieruchomości europejskich w podobnych lokalizacjach jest tam po prostu bardzo tanio. Ceny gruntów przy linii brzegowej są nawet 10-krotnie niższe aniżeli na Zachodzie. Nie dziwi zatem popyt na ziemię w tym regionie wśród Niemców, a nawet obywateli innych krajów. Jednak za kilka lat już tak tanio nie będzie, gdyż wzrosty cen widać już teraz - </w:t>
      </w:r>
      <w:r w:rsidRPr="00050E54">
        <w:rPr>
          <w:rFonts w:eastAsia="Times New Roman"/>
          <w:highlight w:val="white"/>
          <w:lang w:val="pl-PL"/>
        </w:rPr>
        <w:t>dodaje Chybowski</w:t>
      </w:r>
    </w:p>
    <w:p w14:paraId="6674BF90" w14:textId="2BE0E50E" w:rsidR="00B96E32" w:rsidRDefault="00B96E32" w:rsidP="00B96E3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lastRenderedPageBreak/>
        <w:t>Tanio, ale ceny rosną</w:t>
      </w:r>
    </w:p>
    <w:p w14:paraId="390B1A85" w14:textId="6DC00ABF" w:rsidR="00B96E32" w:rsidRPr="00050E54" w:rsidRDefault="00B96E32" w:rsidP="00B96E32">
      <w:pPr>
        <w:pStyle w:val="primepapierstyl"/>
        <w:rPr>
          <w:rFonts w:eastAsia="Times New Roman"/>
          <w:highlight w:val="white"/>
          <w:lang w:val="pl-PL"/>
        </w:rPr>
      </w:pPr>
      <w:r w:rsidRPr="00050E54">
        <w:rPr>
          <w:rFonts w:eastAsia="Times New Roman"/>
          <w:highlight w:val="white"/>
          <w:lang w:val="pl-PL"/>
        </w:rPr>
        <w:t xml:space="preserve">Jeszcze do niedawna ceny mazurskiej ziemi były wyjątkowo atrakcyjne. Jednak duże zainteresowanie działkami rekreacyjnymi w czasie pandemii spowodowało, że poszły one znacząco w górę. Jak podaje serwis Otodom.pl, w maju tego roku średnio za mkw. działki rekreacyjnej trzeba było zapłacić 99 zł, a więc o 38 proc. więcej niż miesiąc wcześniej, gdy cena ta wynosiła średnio 72 zł. Wzrost jest również zauważalny w porównaniu do maja 2019, kiedy mkw. kosztował 77 zł (wzrost o 29 proc.). Jarosław Krawczyk z Otodom.pl, uważa jednak, że średnie ceny nie są miarodajnym wyznacznikiem, dużą rolę odgrywa lokalizacja, powierzchnia, a także zabudowa działki. Podobnego zdania jest Cezary Chybowski, prezes Reliance Polska: - </w:t>
      </w:r>
      <w:r w:rsidRPr="00050E54">
        <w:rPr>
          <w:rFonts w:eastAsia="Times New Roman"/>
          <w:i/>
          <w:highlight w:val="white"/>
          <w:lang w:val="pl-PL"/>
        </w:rPr>
        <w:t xml:space="preserve">Najdroższa ziemia to ta, z dostępem do linii brzegowej, z dobrym połączeniem komunikacyjnym z lotniskiem, blisko większych miast. Im dalej od Szlaku Wielkich Jezior Mazurskich, tym taniej. Zwróćmy jednak uwagę na to, że liczba działek budowlanych z dostępem do jeziora jest ograniczona i kiedyś się skończy, ktoś, kto kupi taką ziemię teraz i sprzeda przykładowo za 6 lat, może na niej bardzo dobrze zarobić, ale jest to już ostatni dzwonek, ponieważ ta ziemia cały czas drożeje </w:t>
      </w:r>
      <w:r w:rsidRPr="00050E54">
        <w:rPr>
          <w:rFonts w:eastAsia="Times New Roman"/>
          <w:highlight w:val="white"/>
          <w:lang w:val="pl-PL"/>
        </w:rPr>
        <w:t>- tłumaczy Chybowski.</w:t>
      </w:r>
    </w:p>
    <w:p w14:paraId="327E65C5" w14:textId="7B693838" w:rsidR="00B96E32" w:rsidRDefault="00B96E32" w:rsidP="00B96E3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Najlepsza inwestycja?</w:t>
      </w:r>
    </w:p>
    <w:p w14:paraId="3612FE6C" w14:textId="2A2D0067" w:rsidR="00B96E32" w:rsidRPr="00050E54" w:rsidRDefault="00B96E32" w:rsidP="00B96E32">
      <w:pPr>
        <w:pStyle w:val="primepapierstyl"/>
        <w:rPr>
          <w:rFonts w:eastAsia="Times New Roman"/>
          <w:b/>
          <w:highlight w:val="white"/>
          <w:lang w:val="pl-PL"/>
        </w:rPr>
      </w:pPr>
      <w:r w:rsidRPr="00050E54">
        <w:rPr>
          <w:rFonts w:eastAsia="Times New Roman"/>
          <w:highlight w:val="white"/>
          <w:lang w:val="pl-PL"/>
        </w:rPr>
        <w:t xml:space="preserve">Z danych GUS wynika, że ceny ziemi rolnej na Mazurach systematycznie rosną. Od 2004 roku do 2019 poszły w górę aż o 888 proc. Tak ogromny wzrost cen, a także brak w obecnym czasie innych atrakcyjnych lokat kapitału, zachęca wielu inwestorów do deponowania oszczędności właśnie w tym regionie. Kolejną zachętą jest to, że można nabyć tu atrakcyjną działkę z dostępem do jeziora już od około 100 tys. zł., co jest ceną nieosiągalną w porównywalnych terenach zlokalizowanych nad morzem czy </w:t>
      </w:r>
      <w:r w:rsidRPr="00050E54">
        <w:rPr>
          <w:rFonts w:eastAsia="Times New Roman"/>
          <w:highlight w:val="white"/>
          <w:lang w:val="pl-PL"/>
        </w:rPr>
        <w:lastRenderedPageBreak/>
        <w:t xml:space="preserve">w górach, gdzie ceny są 2-3 krotnie wyższe (Obligain.pl). Jednak Cezary Chybowski, prezes Reliance Polska, przestrzega przed zbyt optymistycznym lokowaniem swoich oszczędności: - </w:t>
      </w:r>
      <w:r w:rsidRPr="00050E54">
        <w:rPr>
          <w:rFonts w:eastAsia="Times New Roman"/>
          <w:i/>
          <w:highlight w:val="white"/>
          <w:lang w:val="pl-PL"/>
        </w:rPr>
        <w:t xml:space="preserve">Obecnie pojawiło się wiele firm, które zajmują się inwestycjami na Mazurach, jednak tych z doświadczeniem jest niewiele, a to właśnie one mają dojścia do najlepszej ziemi i zapewniają bezpieczeństwo transakcji. </w:t>
      </w:r>
      <w:r w:rsidRPr="00B96E32">
        <w:rPr>
          <w:rFonts w:eastAsia="Times New Roman"/>
          <w:i/>
          <w:highlight w:val="white"/>
          <w:lang w:val="pl-PL"/>
        </w:rPr>
        <w:t>Najlepiej inwestować w działki budowlane, a nie rolne, ponieważ możemy później spotkać się z odmową ic</w:t>
      </w:r>
      <w:r>
        <w:rPr>
          <w:rFonts w:eastAsia="Times New Roman"/>
          <w:i/>
          <w:highlight w:val="white"/>
          <w:lang w:val="pl-PL"/>
        </w:rPr>
        <w:t xml:space="preserve">h </w:t>
      </w:r>
      <w:r w:rsidRPr="00B96E32">
        <w:rPr>
          <w:rFonts w:eastAsia="Times New Roman"/>
          <w:i/>
          <w:highlight w:val="white"/>
          <w:lang w:val="pl-PL"/>
        </w:rPr>
        <w:t xml:space="preserve">przekształcenia. </w:t>
      </w:r>
      <w:r w:rsidRPr="00050E54">
        <w:rPr>
          <w:rFonts w:eastAsia="Times New Roman"/>
          <w:i/>
          <w:highlight w:val="white"/>
          <w:lang w:val="pl-PL"/>
        </w:rPr>
        <w:t xml:space="preserve">Zwróćmy również uwagę na to, czy teren jest objęty Miejscowym Planem Zagospodarowania, jaka jest podaż gruntów w danym regionie, czy taką działkę można podzielić i czy nie jest obciążona służebnościami. Oczywiście nabycie ziemi musi zostać potwierdzone aktem notarialnym i wpisem do księgi wieczystej. Zdecydowanie najwygodniejszym z punktu widzenia inwestora modelem jest zakup gruntu poprzez wyspecjalizowaną i sprawdzoną firmę w zorganizowanej osadzie, z prywatną plażą i innymi udogodnieniami. Taka formuła po pierwsze zapewnia bezpieczeństwo transakcji, po drugie przyspiesza wzrost wartość inwestycji w czasie - </w:t>
      </w:r>
      <w:r w:rsidRPr="00050E54">
        <w:rPr>
          <w:rFonts w:eastAsia="Times New Roman"/>
          <w:highlight w:val="white"/>
          <w:lang w:val="pl-PL"/>
        </w:rPr>
        <w:t>podsumowuje Cezary Chybowski.</w:t>
      </w:r>
    </w:p>
    <w:p w14:paraId="102F58A5" w14:textId="77777777" w:rsidR="00281B5E" w:rsidRPr="00C3413A" w:rsidRDefault="00281B5E" w:rsidP="00281B5E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368656C" w14:textId="77777777" w:rsidR="00281B5E" w:rsidRPr="00022541" w:rsidRDefault="00281B5E" w:rsidP="00281B5E">
      <w:pPr>
        <w:pStyle w:val="primenaglowek2"/>
      </w:pPr>
      <w:r w:rsidRPr="00022541">
        <w:t xml:space="preserve">Więcej informacji: </w:t>
      </w:r>
    </w:p>
    <w:p w14:paraId="57078B8B" w14:textId="77777777" w:rsidR="00281B5E" w:rsidRPr="00022541" w:rsidRDefault="00281B5E" w:rsidP="00281B5E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7812CE2" w14:textId="77777777" w:rsidR="00281B5E" w:rsidRPr="007B7D68" w:rsidRDefault="00281B5E" w:rsidP="00281B5E">
      <w:pPr>
        <w:pStyle w:val="primepapierstyl"/>
        <w:rPr>
          <w:lang w:val="pl-PL"/>
        </w:rPr>
      </w:pPr>
      <w:r w:rsidRPr="007B7D68">
        <w:rPr>
          <w:lang w:val="pl-PL"/>
        </w:rPr>
        <w:t>e-mail: aleksandra.masnica@primetimepr.pl</w:t>
      </w:r>
    </w:p>
    <w:p w14:paraId="11A3CEB1" w14:textId="77777777" w:rsidR="00281B5E" w:rsidRPr="00022541" w:rsidRDefault="00281B5E" w:rsidP="00281B5E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p w14:paraId="4382E8F2" w14:textId="77777777" w:rsidR="00281B5E" w:rsidRPr="00B96E32" w:rsidRDefault="00281B5E" w:rsidP="00EC4258">
      <w:pPr>
        <w:pStyle w:val="primepapierstyl"/>
        <w:rPr>
          <w:rFonts w:eastAsia="Times New Roman"/>
          <w:lang w:val="pl-PL"/>
        </w:rPr>
      </w:pPr>
    </w:p>
    <w:sectPr w:rsidR="00281B5E" w:rsidRPr="00B96E32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685F" w14:textId="77777777" w:rsidR="009616CE" w:rsidRDefault="009616CE" w:rsidP="00EB07E0">
      <w:pPr>
        <w:spacing w:after="0" w:line="240" w:lineRule="auto"/>
      </w:pPr>
      <w:r>
        <w:separator/>
      </w:r>
    </w:p>
  </w:endnote>
  <w:endnote w:type="continuationSeparator" w:id="0">
    <w:p w14:paraId="638E52A1" w14:textId="77777777" w:rsidR="009616CE" w:rsidRDefault="009616C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69BB" w14:textId="77777777" w:rsidR="009616CE" w:rsidRDefault="009616CE" w:rsidP="00EB07E0">
      <w:pPr>
        <w:spacing w:after="0" w:line="240" w:lineRule="auto"/>
      </w:pPr>
      <w:r>
        <w:separator/>
      </w:r>
    </w:p>
  </w:footnote>
  <w:footnote w:type="continuationSeparator" w:id="0">
    <w:p w14:paraId="3C212B8A" w14:textId="77777777" w:rsidR="009616CE" w:rsidRDefault="009616C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36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36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3C24"/>
    <w:rsid w:val="00007D62"/>
    <w:rsid w:val="000136DC"/>
    <w:rsid w:val="00022541"/>
    <w:rsid w:val="00025CB2"/>
    <w:rsid w:val="0003064D"/>
    <w:rsid w:val="000472DF"/>
    <w:rsid w:val="00050E54"/>
    <w:rsid w:val="0005773B"/>
    <w:rsid w:val="000B0CFA"/>
    <w:rsid w:val="000C23A9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81B5E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0B73"/>
    <w:rsid w:val="00415459"/>
    <w:rsid w:val="00415D27"/>
    <w:rsid w:val="00437A23"/>
    <w:rsid w:val="004542D0"/>
    <w:rsid w:val="004A23A8"/>
    <w:rsid w:val="004A259A"/>
    <w:rsid w:val="004C6339"/>
    <w:rsid w:val="004E01A7"/>
    <w:rsid w:val="004F43E4"/>
    <w:rsid w:val="00534580"/>
    <w:rsid w:val="00551A21"/>
    <w:rsid w:val="005820EA"/>
    <w:rsid w:val="00594490"/>
    <w:rsid w:val="00595B41"/>
    <w:rsid w:val="005B2715"/>
    <w:rsid w:val="005D6EE1"/>
    <w:rsid w:val="005E75EF"/>
    <w:rsid w:val="005F22EE"/>
    <w:rsid w:val="005F76F0"/>
    <w:rsid w:val="00604297"/>
    <w:rsid w:val="006062E4"/>
    <w:rsid w:val="00621F08"/>
    <w:rsid w:val="0064517E"/>
    <w:rsid w:val="006563EE"/>
    <w:rsid w:val="00681FE1"/>
    <w:rsid w:val="00683618"/>
    <w:rsid w:val="006913AD"/>
    <w:rsid w:val="006936F8"/>
    <w:rsid w:val="0069791A"/>
    <w:rsid w:val="006C1EDF"/>
    <w:rsid w:val="006C5107"/>
    <w:rsid w:val="006E3967"/>
    <w:rsid w:val="007222CA"/>
    <w:rsid w:val="00725651"/>
    <w:rsid w:val="007555D3"/>
    <w:rsid w:val="00757675"/>
    <w:rsid w:val="007A0B4C"/>
    <w:rsid w:val="007A285F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16CE"/>
    <w:rsid w:val="00963CC6"/>
    <w:rsid w:val="00970A3B"/>
    <w:rsid w:val="009858D2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3B67"/>
    <w:rsid w:val="00B8608C"/>
    <w:rsid w:val="00B86C3A"/>
    <w:rsid w:val="00B96E32"/>
    <w:rsid w:val="00BA17A6"/>
    <w:rsid w:val="00BA376B"/>
    <w:rsid w:val="00BC0053"/>
    <w:rsid w:val="00BC06CB"/>
    <w:rsid w:val="00BC28EF"/>
    <w:rsid w:val="00BE3677"/>
    <w:rsid w:val="00C0660A"/>
    <w:rsid w:val="00C21E3E"/>
    <w:rsid w:val="00C317D5"/>
    <w:rsid w:val="00C3413A"/>
    <w:rsid w:val="00C41654"/>
    <w:rsid w:val="00C44B13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165FC"/>
    <w:rsid w:val="00D211C8"/>
    <w:rsid w:val="00D42716"/>
    <w:rsid w:val="00D52E6B"/>
    <w:rsid w:val="00D5711F"/>
    <w:rsid w:val="00D617AA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427C2"/>
    <w:rsid w:val="00E66A87"/>
    <w:rsid w:val="00E77445"/>
    <w:rsid w:val="00E905A9"/>
    <w:rsid w:val="00E93671"/>
    <w:rsid w:val="00E95E68"/>
    <w:rsid w:val="00EB07E0"/>
    <w:rsid w:val="00EB42A2"/>
    <w:rsid w:val="00EB4CBB"/>
    <w:rsid w:val="00EB6A3D"/>
    <w:rsid w:val="00EC4258"/>
    <w:rsid w:val="00ED67A1"/>
    <w:rsid w:val="00EE7610"/>
    <w:rsid w:val="00EF326E"/>
    <w:rsid w:val="00F245E6"/>
    <w:rsid w:val="00F33B93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5256-71B1-438A-8814-8896E73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4</cp:revision>
  <cp:lastPrinted>2019-11-15T10:04:00Z</cp:lastPrinted>
  <dcterms:created xsi:type="dcterms:W3CDTF">2020-06-16T08:25:00Z</dcterms:created>
  <dcterms:modified xsi:type="dcterms:W3CDTF">2020-07-10T07:11:00Z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-180609880</vt:i4>
  </property>
</Properties>
</file>