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85EA0E6" w:rsidR="00E07609" w:rsidRPr="0000744D" w:rsidRDefault="002B0E7B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Deweloperzy nie przestali budować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6DDC406B" w:rsidR="00E07609" w:rsidRPr="006B7A6A" w:rsidRDefault="002B0E7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EED5FD" w14:textId="53A4628B" w:rsidR="002B0E7B" w:rsidRPr="002B0E7B" w:rsidRDefault="002B0E7B" w:rsidP="00B25236">
      <w:pPr>
        <w:pStyle w:val="primenaglowek1"/>
        <w:jc w:val="center"/>
        <w:rPr>
          <w:rFonts w:eastAsia="Times New Roman" w:cstheme="minorHAnsi"/>
          <w:szCs w:val="24"/>
        </w:rPr>
      </w:pPr>
      <w:r w:rsidRPr="002B0E7B">
        <w:rPr>
          <w:rFonts w:eastAsia="Times New Roman"/>
          <w:shd w:val="clear" w:color="auto" w:fill="FFFFFF"/>
        </w:rPr>
        <w:t>Deweloperzy nie przestali budować</w:t>
      </w:r>
    </w:p>
    <w:p w14:paraId="72945214" w14:textId="77777777" w:rsidR="002B0E7B" w:rsidRPr="002B0E7B" w:rsidRDefault="002B0E7B" w:rsidP="00374117">
      <w:pPr>
        <w:pStyle w:val="primenaglowek2"/>
        <w:rPr>
          <w:rFonts w:eastAsia="Times New Roman"/>
        </w:rPr>
      </w:pPr>
      <w:r w:rsidRPr="002B0E7B">
        <w:rPr>
          <w:rFonts w:eastAsia="Times New Roman"/>
          <w:shd w:val="clear" w:color="auto" w:fill="FFFFFF"/>
        </w:rPr>
        <w:t>Pandemia koronawirusa, pomimo wielu negatywnych oddziaływań na gospodarkę, nie zamroziła budownictwa. Deweloperzy przez cały czas kontynuują rozpoczęte inwestycje, a w ich biurach sprzedaży pojawiają się klienci. Problemem może okazać się jednak wystartowanie z nowymi projektami.</w:t>
      </w:r>
    </w:p>
    <w:p w14:paraId="3F1DBD2E" w14:textId="77777777" w:rsidR="002B0E7B" w:rsidRPr="002B0E7B" w:rsidRDefault="002B0E7B" w:rsidP="002B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F678C" w14:textId="77777777" w:rsidR="002B0E7B" w:rsidRPr="002B0E7B" w:rsidRDefault="002B0E7B" w:rsidP="00374117">
      <w:pPr>
        <w:pStyle w:val="primenaglowek2"/>
        <w:rPr>
          <w:rFonts w:eastAsia="Times New Roman"/>
        </w:rPr>
      </w:pPr>
      <w:r w:rsidRPr="002B0E7B">
        <w:rPr>
          <w:rFonts w:eastAsia="Times New Roman"/>
          <w:shd w:val="clear" w:color="auto" w:fill="FFFFFF"/>
        </w:rPr>
        <w:t>Więcej pozwoleń na budowę</w:t>
      </w:r>
    </w:p>
    <w:p w14:paraId="65645DE4" w14:textId="77777777" w:rsidR="002B0E7B" w:rsidRPr="002B0E7B" w:rsidRDefault="002B0E7B" w:rsidP="002B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D2919" w14:textId="716DF07A" w:rsidR="002B0E7B" w:rsidRPr="002B0E7B" w:rsidRDefault="002B0E7B" w:rsidP="00374117">
      <w:pPr>
        <w:pStyle w:val="primepapierstyl"/>
        <w:rPr>
          <w:rFonts w:eastAsia="Times New Roman"/>
        </w:rPr>
      </w:pPr>
      <w:r w:rsidRPr="002B0E7B">
        <w:rPr>
          <w:rFonts w:eastAsia="Times New Roman"/>
        </w:rPr>
        <w:t xml:space="preserve">Z danych opublikowanych przez GUS wynika, że w okresie styczeń-marzec 2020 deweloperzy oddali do użytku 30,4 tys. mieszkań, a więc o 5,8 proc. więcej aniżeli w tym samym okresie w 2019 roku. Najwięcej mieszkań wprowadzono na rynek w województwie mazowieckim i małopolskim. Mimo utrudnień w funkcjonowaniu urzędów w marcu,  dane dotyczące liczby wydanych pozwoleń na budowę prezentują </w:t>
      </w:r>
      <w:r w:rsidRPr="002B0E7B">
        <w:rPr>
          <w:rFonts w:eastAsia="Times New Roman"/>
        </w:rPr>
        <w:lastRenderedPageBreak/>
        <w:t>się dość optymistycznie. W pierwszych trzech miesiącach 2020 r. deweloperzy uzyskali ich 36,8 tys., tj. o 5,7 proc. więcej niż w ubiegłym roku, najwięcej w województwie mazowieckim i wielkopolskim. Wpływ koronawirusa zaobserwować można dopiero w przypadku analizy danych dotyczących nowych budów. Od stycznia do marca tego roku deweloperzy rozpoczęli budowę 31,8 tys. mieszkań. To o 4,6 proc. mniej niż w 2019 roku (GUS, Budownictwo mieszkaniowe w okresie I-III 2020 r.). </w:t>
      </w:r>
    </w:p>
    <w:p w14:paraId="1ED963C1" w14:textId="5B536713" w:rsidR="002B0E7B" w:rsidRPr="002B0E7B" w:rsidRDefault="002B0E7B" w:rsidP="00374117">
      <w:pPr>
        <w:pStyle w:val="primepapierstyl"/>
        <w:rPr>
          <w:rFonts w:eastAsia="Times New Roman"/>
          <w:lang w:val="pl-PL"/>
        </w:rPr>
      </w:pPr>
      <w:r w:rsidRPr="00B25236">
        <w:rPr>
          <w:rFonts w:eastAsia="Times New Roman"/>
          <w:lang w:val="pl-PL"/>
        </w:rPr>
        <w:t>Jednak wielu deweloperów nie tylko kontynuuje budowy, ale planuje kolejne inwestycje: -</w:t>
      </w:r>
      <w:r w:rsidRPr="00B25236">
        <w:rPr>
          <w:rFonts w:eastAsia="Times New Roman"/>
          <w:i/>
          <w:iCs/>
          <w:lang w:val="pl-PL"/>
        </w:rPr>
        <w:t xml:space="preserve"> Mimo epidemii budowa naszej inwestycji przez cały czas trwa, a cały proces sprzedażowy przebiega bez zakłóceń. </w:t>
      </w:r>
      <w:r w:rsidRPr="002B0E7B">
        <w:rPr>
          <w:rFonts w:eastAsia="Times New Roman"/>
          <w:i/>
          <w:iCs/>
        </w:rPr>
        <w:t xml:space="preserve">Jesienią tego roku oddajemy do użytku II etap i nie przewidujemy przesunięcia spowodowanego pandemią. </w:t>
      </w:r>
      <w:r w:rsidRPr="00B25236">
        <w:rPr>
          <w:rFonts w:eastAsia="Times New Roman"/>
          <w:i/>
          <w:iCs/>
          <w:lang w:val="pl-PL"/>
        </w:rPr>
        <w:t xml:space="preserve">Już za miesiąc planujemy rozpoczęcie III etapu w ramach tej samej inwestycji </w:t>
      </w:r>
      <w:r w:rsidRPr="00B25236">
        <w:rPr>
          <w:rFonts w:eastAsia="Times New Roman"/>
          <w:lang w:val="pl-PL"/>
        </w:rPr>
        <w:t> - mówi Karolina Opach, kierownik działu sprzedaży w spółce Quelle Locum.</w:t>
      </w:r>
    </w:p>
    <w:p w14:paraId="14D4B4CA" w14:textId="77777777" w:rsidR="002B0E7B" w:rsidRPr="002B0E7B" w:rsidRDefault="002B0E7B" w:rsidP="00374117">
      <w:pPr>
        <w:pStyle w:val="primenaglowek2"/>
        <w:rPr>
          <w:rFonts w:eastAsia="Times New Roman"/>
        </w:rPr>
      </w:pPr>
      <w:r w:rsidRPr="002B0E7B">
        <w:rPr>
          <w:rFonts w:eastAsia="Times New Roman"/>
          <w:shd w:val="clear" w:color="auto" w:fill="FFFFFF"/>
        </w:rPr>
        <w:t>Wraca zainteresowanie mieszkaniami</w:t>
      </w:r>
    </w:p>
    <w:p w14:paraId="37916644" w14:textId="054162E5" w:rsidR="002B0E7B" w:rsidRPr="002B0E7B" w:rsidRDefault="002B0E7B" w:rsidP="00374117">
      <w:pPr>
        <w:pStyle w:val="primepapierstyl"/>
        <w:rPr>
          <w:rFonts w:eastAsia="Times New Roman"/>
        </w:rPr>
      </w:pPr>
      <w:r w:rsidRPr="00B25236">
        <w:rPr>
          <w:rFonts w:eastAsia="Times New Roman"/>
          <w:lang w:val="pl-PL"/>
        </w:rPr>
        <w:t xml:space="preserve">Niespodziewany wybuch epidemii postawił deweloperów w zupełnie nowej sytuacji. </w:t>
      </w:r>
      <w:r w:rsidRPr="002B0E7B">
        <w:rPr>
          <w:rFonts w:eastAsia="Times New Roman"/>
        </w:rPr>
        <w:t xml:space="preserve">Wielu z nich zdecydowało się na pracę zdalną i choć powoli wracają już do tradycyjnych metod sprzedaży, uruchomili wiele nowych kanałów komunikacji, które z pewnością zostaną z nimi na dłużej. Popularne stały się wideorozmowy handlowe, wirtualne spacery 3D, a także zdalne podpisywanie umów: - </w:t>
      </w:r>
      <w:r w:rsidRPr="002B0E7B">
        <w:rPr>
          <w:rFonts w:eastAsia="Times New Roman"/>
          <w:i/>
          <w:iCs/>
        </w:rPr>
        <w:t xml:space="preserve">W dalszym ciągu nasze biuro pracuje zdalnie. Kontaktujemy się z klientami drogą telefoniczną oraz e-mailową. Osoby zainteresowane, po wcześniejszym umówieniu się na spotkanie, mogą obejrzeć interesujące ich mieszkania. Wszelkie transakcje przeprowadzane są na bieżąco. Wprowadziliśmy również możliwość podpisywania umów rezerwacyjnych w formie zdalnej </w:t>
      </w:r>
      <w:r w:rsidRPr="002B0E7B">
        <w:rPr>
          <w:rFonts w:eastAsia="Times New Roman"/>
        </w:rPr>
        <w:t>- mówi Karolina Opach, kierownik działu sprzedaży w spółce Quelle Locum.</w:t>
      </w:r>
    </w:p>
    <w:p w14:paraId="6F5F9617" w14:textId="5FF24991" w:rsidR="002B0E7B" w:rsidRPr="002B0E7B" w:rsidRDefault="002B0E7B" w:rsidP="00374117">
      <w:pPr>
        <w:pStyle w:val="primepapierstyl"/>
        <w:rPr>
          <w:rFonts w:eastAsia="Times New Roman"/>
        </w:rPr>
      </w:pPr>
      <w:r w:rsidRPr="00374117">
        <w:rPr>
          <w:rFonts w:eastAsia="Times New Roman"/>
          <w:lang w:val="pl-PL"/>
        </w:rPr>
        <w:lastRenderedPageBreak/>
        <w:t xml:space="preserve">Deweloperzy przyznają, że po chwilowym spadku zainteresowania mieszkaniami, pojawiają się nowi klienci: - </w:t>
      </w:r>
      <w:r w:rsidRPr="00374117">
        <w:rPr>
          <w:rFonts w:eastAsia="Times New Roman"/>
          <w:i/>
          <w:iCs/>
          <w:lang w:val="pl-PL"/>
        </w:rPr>
        <w:t xml:space="preserve">Po kilku tygodniach mniejszego zainteresowania ofertą, obecnie obserwujemy wzrost zapytań. </w:t>
      </w:r>
      <w:r w:rsidRPr="002B0E7B">
        <w:rPr>
          <w:rFonts w:eastAsia="Times New Roman"/>
          <w:i/>
          <w:iCs/>
        </w:rPr>
        <w:t xml:space="preserve">Klientów interesują głównie mieszkania 3 i 4-pokojowe, najlepiej z ogródkami lub większymi balkonami </w:t>
      </w:r>
      <w:r w:rsidRPr="002B0E7B">
        <w:rPr>
          <w:rFonts w:eastAsia="Times New Roman"/>
        </w:rPr>
        <w:t>- mówi Karolina Opach.</w:t>
      </w:r>
    </w:p>
    <w:p w14:paraId="410DEB3D" w14:textId="77777777" w:rsidR="002B0E7B" w:rsidRPr="002B0E7B" w:rsidRDefault="002B0E7B" w:rsidP="00374117">
      <w:pPr>
        <w:pStyle w:val="primenaglowek2"/>
        <w:rPr>
          <w:rFonts w:eastAsia="Times New Roman"/>
        </w:rPr>
      </w:pPr>
      <w:r w:rsidRPr="002B0E7B">
        <w:rPr>
          <w:rFonts w:eastAsia="Times New Roman"/>
          <w:shd w:val="clear" w:color="auto" w:fill="FFFFFF"/>
        </w:rPr>
        <w:t>Problemy na horyzoncie?</w:t>
      </w:r>
    </w:p>
    <w:p w14:paraId="0F156800" w14:textId="053418B4" w:rsidR="002B0E7B" w:rsidRPr="00B25236" w:rsidRDefault="002B0E7B" w:rsidP="00374117">
      <w:pPr>
        <w:pStyle w:val="primepapierstyl"/>
        <w:rPr>
          <w:rFonts w:eastAsia="Times New Roman"/>
          <w:lang w:val="pl-PL"/>
        </w:rPr>
      </w:pPr>
      <w:r w:rsidRPr="00B25236">
        <w:rPr>
          <w:rFonts w:eastAsia="Times New Roman"/>
          <w:lang w:val="pl-PL"/>
        </w:rPr>
        <w:t>Stabilną</w:t>
      </w:r>
      <w:bookmarkStart w:id="0" w:name="_GoBack"/>
      <w:bookmarkEnd w:id="0"/>
      <w:r w:rsidRPr="00B25236">
        <w:rPr>
          <w:rFonts w:eastAsia="Times New Roman"/>
          <w:lang w:val="pl-PL"/>
        </w:rPr>
        <w:t xml:space="preserve"> sytuację branży deweloperskiej mogą pokrzyżować wprowadzone w tzw. tarczy antykryzysowej zmiany w zakresie biegu terminów przewidzianych w przepisach prawa, które mogą doprowadzić do opóźnień w wydawaniu decyzji administracyjnych.</w:t>
      </w:r>
    </w:p>
    <w:p w14:paraId="0FC21F0A" w14:textId="3AA477D3" w:rsidR="002B0E7B" w:rsidRPr="002B0E7B" w:rsidRDefault="002B0E7B" w:rsidP="00374117">
      <w:pPr>
        <w:pStyle w:val="primepapierstyl"/>
        <w:rPr>
          <w:rFonts w:eastAsia="Times New Roman"/>
        </w:rPr>
      </w:pPr>
      <w:r w:rsidRPr="00374117">
        <w:rPr>
          <w:rFonts w:eastAsia="Times New Roman"/>
          <w:lang w:val="pl-PL"/>
        </w:rPr>
        <w:t xml:space="preserve">- </w:t>
      </w:r>
      <w:r w:rsidRPr="00374117">
        <w:rPr>
          <w:rFonts w:eastAsia="Times New Roman"/>
          <w:i/>
          <w:iCs/>
          <w:lang w:val="pl-PL"/>
        </w:rPr>
        <w:t xml:space="preserve">Opóźnienia w wydawaniu decyzji administracyjnych są dla wszystkich deweloperów ogromnym problemem. </w:t>
      </w:r>
      <w:r w:rsidRPr="002B0E7B">
        <w:rPr>
          <w:rFonts w:eastAsia="Times New Roman"/>
          <w:i/>
          <w:iCs/>
        </w:rPr>
        <w:t xml:space="preserve">Brak obowiązywania ustalonych w ustawie terminów doprowadzi do opóźnienia we wprowadzaniu nowych ofert do sprzedaży. Sytuacja ta wpłynie również na utrudnienia w planowaniu przyszłych przedsięwzięć </w:t>
      </w:r>
      <w:r w:rsidRPr="002B0E7B">
        <w:rPr>
          <w:rFonts w:eastAsia="Times New Roman"/>
        </w:rPr>
        <w:t>- twierdzi kierownik działu sprzedaży w spółce Quelle Locum.</w:t>
      </w:r>
    </w:p>
    <w:p w14:paraId="252D6B3F" w14:textId="77777777" w:rsidR="002B0E7B" w:rsidRPr="002B0E7B" w:rsidRDefault="002B0E7B" w:rsidP="00374117">
      <w:pPr>
        <w:pStyle w:val="primepapierstyl"/>
        <w:rPr>
          <w:rFonts w:eastAsia="Times New Roman"/>
        </w:rPr>
      </w:pPr>
      <w:r w:rsidRPr="00374117">
        <w:rPr>
          <w:rFonts w:eastAsia="Times New Roman"/>
          <w:lang w:val="pl-PL"/>
        </w:rPr>
        <w:t xml:space="preserve">Innym problemem mogą okazać się utrudnienia z pozyskaniem przez klientów kredytu na mieszkanie. </w:t>
      </w:r>
      <w:r w:rsidRPr="002B0E7B">
        <w:rPr>
          <w:rFonts w:eastAsia="Times New Roman"/>
        </w:rPr>
        <w:t>Jak podaje HRE Investments, na początku marca większość banków akceptowała wnioski o kredyt wśród osób posiadających w gotówce co najwyżej 10 proc. ceny mieszkania. Obecnie minimalne wymagania to przeważnie 15-20 proc. ceny lokalu mieszkalnego w gotówce. Taka sytuacja może doprowadzić do zmniejszenia zainteresowania mieszkaniami wśród osób młodych i mniej zamożnych. (Analiza HRE Investments, Spadek popytu na kredyty mieszkaniowe, 06.05.2020).</w:t>
      </w:r>
    </w:p>
    <w:p w14:paraId="5A781498" w14:textId="77777777" w:rsidR="002B0E7B" w:rsidRPr="002B0E7B" w:rsidRDefault="002B0E7B" w:rsidP="00374117">
      <w:pPr>
        <w:pStyle w:val="primepapierstyl"/>
        <w:rPr>
          <w:rFonts w:eastAsia="Times New Roman"/>
        </w:rPr>
      </w:pPr>
    </w:p>
    <w:p w14:paraId="2583AD54" w14:textId="2A4F8DF7" w:rsidR="00374117" w:rsidRDefault="002B0E7B" w:rsidP="00A92BF9">
      <w:pPr>
        <w:pStyle w:val="primepapierstyl"/>
        <w:rPr>
          <w:rFonts w:eastAsia="Times New Roman"/>
        </w:rPr>
      </w:pPr>
      <w:r w:rsidRPr="002B0E7B">
        <w:rPr>
          <w:rFonts w:eastAsia="Times New Roman"/>
        </w:rPr>
        <w:lastRenderedPageBreak/>
        <w:t xml:space="preserve">- </w:t>
      </w:r>
      <w:r w:rsidRPr="002B0E7B">
        <w:rPr>
          <w:rFonts w:eastAsia="Times New Roman"/>
          <w:i/>
          <w:iCs/>
        </w:rPr>
        <w:t>Efekt zaostrzania polityki kredytowej tak naprawdę będzie można ocenić dopiero w najbliższych miesiącach</w:t>
      </w:r>
      <w:r w:rsidRPr="002B0E7B">
        <w:rPr>
          <w:rFonts w:eastAsia="Times New Roman"/>
        </w:rPr>
        <w:t xml:space="preserve">. </w:t>
      </w:r>
      <w:r w:rsidRPr="002B0E7B">
        <w:rPr>
          <w:rFonts w:eastAsia="Times New Roman"/>
          <w:i/>
          <w:iCs/>
        </w:rPr>
        <w:t xml:space="preserve">Nasi klienci, z którymi dotychczas zawarliśmy umowy rezerwacyjne czy przedwstępne, nadal podtrzymują chęć zakupu mieszkania w naszej inwestycji. Pojawiają się również osoby, które zakup mieszkania traktują jako najlepszą alternatywę lokowania kapitału w niepewnych czasach </w:t>
      </w:r>
      <w:r w:rsidRPr="002B0E7B">
        <w:rPr>
          <w:rFonts w:eastAsia="Times New Roman"/>
        </w:rPr>
        <w:t>- mówi Karolina Opach ze spółki Quelle Locum.</w:t>
      </w:r>
    </w:p>
    <w:p w14:paraId="4905F97F" w14:textId="77777777" w:rsidR="00374117" w:rsidRPr="00374117" w:rsidRDefault="00374117" w:rsidP="00A92BF9">
      <w:pPr>
        <w:pStyle w:val="primepapierstyl"/>
        <w:rPr>
          <w:rFonts w:eastAsia="Times New Roman"/>
        </w:rPr>
      </w:pPr>
    </w:p>
    <w:p w14:paraId="0B9EE806" w14:textId="5295A99A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D28D" w14:textId="77777777" w:rsidR="00034251" w:rsidRDefault="00034251" w:rsidP="00EB07E0">
      <w:pPr>
        <w:spacing w:after="0" w:line="240" w:lineRule="auto"/>
      </w:pPr>
      <w:r>
        <w:separator/>
      </w:r>
    </w:p>
  </w:endnote>
  <w:endnote w:type="continuationSeparator" w:id="0">
    <w:p w14:paraId="35C20D58" w14:textId="77777777" w:rsidR="00034251" w:rsidRDefault="0003425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6FFC" w14:textId="77777777" w:rsidR="00034251" w:rsidRDefault="00034251" w:rsidP="00EB07E0">
      <w:pPr>
        <w:spacing w:after="0" w:line="240" w:lineRule="auto"/>
      </w:pPr>
      <w:r>
        <w:separator/>
      </w:r>
    </w:p>
  </w:footnote>
  <w:footnote w:type="continuationSeparator" w:id="0">
    <w:p w14:paraId="700FA3CA" w14:textId="77777777" w:rsidR="00034251" w:rsidRDefault="0003425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251"/>
    <w:rsid w:val="0003475D"/>
    <w:rsid w:val="00044B02"/>
    <w:rsid w:val="000472DF"/>
    <w:rsid w:val="000626FA"/>
    <w:rsid w:val="00080172"/>
    <w:rsid w:val="000926F2"/>
    <w:rsid w:val="000D075D"/>
    <w:rsid w:val="000D7E18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0E7B"/>
    <w:rsid w:val="002B103F"/>
    <w:rsid w:val="002D02E9"/>
    <w:rsid w:val="002E05DC"/>
    <w:rsid w:val="0031442F"/>
    <w:rsid w:val="00325EE2"/>
    <w:rsid w:val="00365C43"/>
    <w:rsid w:val="0037191A"/>
    <w:rsid w:val="00374117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B7076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25236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B7E1E"/>
    <w:rsid w:val="00DC0594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F562-D61D-47F2-AD28-5732D3B3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5</cp:revision>
  <cp:lastPrinted>2020-02-25T09:53:00Z</cp:lastPrinted>
  <dcterms:created xsi:type="dcterms:W3CDTF">2020-03-25T07:40:00Z</dcterms:created>
  <dcterms:modified xsi:type="dcterms:W3CDTF">2020-05-22T11:09:00Z</dcterms:modified>
</cp:coreProperties>
</file>