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12"/>
        <w:gridCol w:w="2350"/>
        <w:gridCol w:w="2900"/>
      </w:tblGrid>
      <w:tr w:rsidR="00E07609" w:rsidRPr="006B7A6A" w14:paraId="27C838D3" w14:textId="77777777" w:rsidTr="00500BD1">
        <w:trPr>
          <w:trHeight w:val="3092"/>
        </w:trPr>
        <w:tc>
          <w:tcPr>
            <w:tcW w:w="3812" w:type="dxa"/>
          </w:tcPr>
          <w:p w14:paraId="0208E60A" w14:textId="77777777" w:rsidR="00E07609" w:rsidRDefault="0040097F" w:rsidP="00E07609">
            <w:pPr>
              <w:pStyle w:val="primenaglowek2"/>
            </w:pPr>
            <w:r>
              <w:t>Artykuł ekspercki</w:t>
            </w:r>
            <w:r w:rsidR="00E07609" w:rsidRPr="006B7A6A">
              <w:t>:</w:t>
            </w:r>
          </w:p>
          <w:p w14:paraId="2A6DB400" w14:textId="70BCBF6D" w:rsidR="00E07609" w:rsidRPr="0000744D" w:rsidRDefault="002B34D1" w:rsidP="00FD7239">
            <w:pPr>
              <w:pStyle w:val="primenaglowek2"/>
              <w:spacing w:line="360" w:lineRule="auto"/>
              <w:rPr>
                <w:b w:val="0"/>
              </w:rPr>
            </w:pPr>
            <w:r>
              <w:rPr>
                <w:b w:val="0"/>
              </w:rPr>
              <w:t>Coraz droższe mieszkania w Krakowie</w:t>
            </w:r>
          </w:p>
        </w:tc>
        <w:tc>
          <w:tcPr>
            <w:tcW w:w="2350" w:type="dxa"/>
          </w:tcPr>
          <w:p w14:paraId="4D9F2E79" w14:textId="77777777" w:rsidR="00E07609" w:rsidRPr="006B7A6A" w:rsidRDefault="00E07609" w:rsidP="00E07609">
            <w:pPr>
              <w:pStyle w:val="primenaglowek2"/>
            </w:pPr>
            <w:r w:rsidRPr="006B7A6A">
              <w:t>Data:</w:t>
            </w:r>
          </w:p>
          <w:p w14:paraId="6EC6BF48" w14:textId="3A155E5B" w:rsidR="00E07609" w:rsidRPr="006B7A6A" w:rsidRDefault="002B34D1" w:rsidP="00E07609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30</w:t>
            </w:r>
            <w:r w:rsidR="00A97AD1" w:rsidRPr="006B7A6A">
              <w:rPr>
                <w:lang w:val="pl-PL"/>
              </w:rPr>
              <w:t>.</w:t>
            </w:r>
            <w:r w:rsidR="00EA0F9C">
              <w:rPr>
                <w:lang w:val="pl-PL"/>
              </w:rPr>
              <w:t>03</w:t>
            </w:r>
            <w:r w:rsidR="00BD67D5" w:rsidRPr="006B7A6A">
              <w:rPr>
                <w:lang w:val="pl-PL"/>
              </w:rPr>
              <w:t>.20</w:t>
            </w:r>
            <w:r w:rsidR="009B38B6">
              <w:rPr>
                <w:lang w:val="pl-PL"/>
              </w:rPr>
              <w:t>20</w:t>
            </w:r>
          </w:p>
        </w:tc>
        <w:tc>
          <w:tcPr>
            <w:tcW w:w="2900" w:type="dxa"/>
          </w:tcPr>
          <w:p w14:paraId="59A51980" w14:textId="77777777" w:rsidR="00E07609" w:rsidRPr="006B7A6A" w:rsidRDefault="00A97AD1" w:rsidP="00E07609">
            <w:pPr>
              <w:pStyle w:val="primenaglowek2"/>
            </w:pPr>
            <w:r w:rsidRPr="006B7A6A">
              <w:t>Quelle Locum</w:t>
            </w:r>
          </w:p>
          <w:p w14:paraId="2DD03684" w14:textId="77777777" w:rsidR="00E07609" w:rsidRPr="006B7A6A" w:rsidRDefault="005218BE" w:rsidP="00E07609">
            <w:pPr>
              <w:pStyle w:val="primenaglowek2"/>
            </w:pPr>
            <w:r w:rsidRPr="006B7A6A">
              <w:rPr>
                <w:noProof/>
              </w:rPr>
              <w:drawing>
                <wp:inline distT="0" distB="0" distL="0" distR="0" wp14:anchorId="22394867" wp14:editId="0A9B6B91">
                  <wp:extent cx="1238250" cy="12382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L_logo_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840" cy="123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B0C555" w14:textId="77777777" w:rsidR="00A92BF9" w:rsidRDefault="00A92BF9" w:rsidP="00A92B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14:paraId="7C52836A" w14:textId="77777777" w:rsidR="000C64BC" w:rsidRPr="000C64BC" w:rsidRDefault="000C64BC" w:rsidP="0047674D">
      <w:pPr>
        <w:pStyle w:val="primenaglowek1"/>
        <w:jc w:val="center"/>
        <w:rPr>
          <w:rFonts w:eastAsia="Times New Roman"/>
        </w:rPr>
      </w:pPr>
      <w:r w:rsidRPr="000C64BC">
        <w:rPr>
          <w:rFonts w:eastAsia="Times New Roman"/>
        </w:rPr>
        <w:t>Coraz droższe mieszkania w Krakowie</w:t>
      </w:r>
    </w:p>
    <w:p w14:paraId="0488851A" w14:textId="77777777" w:rsidR="000C64BC" w:rsidRPr="000C64BC" w:rsidRDefault="000C64BC" w:rsidP="000C6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66F936" w14:textId="77777777" w:rsidR="000C64BC" w:rsidRPr="000C64BC" w:rsidRDefault="000C64BC" w:rsidP="000C64BC">
      <w:pPr>
        <w:pStyle w:val="primenaglowek2"/>
        <w:rPr>
          <w:rFonts w:eastAsia="Times New Roman"/>
        </w:rPr>
      </w:pPr>
      <w:r w:rsidRPr="000C64BC">
        <w:rPr>
          <w:rFonts w:eastAsia="Times New Roman"/>
        </w:rPr>
        <w:t>Początek 2020 roku na rynku nieruchomości nie przyniósł oczekiwanych zmian. Popyt na nowe mieszkania nie maleje, a poszukujący lokalu, bez względu na to, czy planują zakup nieruchomości na własne potrzeby czy w celach inwestycyjnych, muszą liczyć się z wyższymi kosztami. Na przestrzeni roku doszło do znacznych podwyżek, także w Krakowie. </w:t>
      </w:r>
    </w:p>
    <w:p w14:paraId="7D733A05" w14:textId="77777777" w:rsidR="000C64BC" w:rsidRPr="000C64BC" w:rsidRDefault="000C64BC" w:rsidP="000C6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85D4DE" w14:textId="77777777" w:rsidR="000C64BC" w:rsidRPr="000C64BC" w:rsidRDefault="000C64BC" w:rsidP="000C64BC">
      <w:pPr>
        <w:pStyle w:val="primenaglowek2"/>
        <w:rPr>
          <w:rFonts w:eastAsia="Times New Roman"/>
        </w:rPr>
      </w:pPr>
      <w:r w:rsidRPr="000C64BC">
        <w:rPr>
          <w:rFonts w:eastAsia="Times New Roman"/>
        </w:rPr>
        <w:t>Atrakcyjne miasto w Polsce</w:t>
      </w:r>
    </w:p>
    <w:p w14:paraId="514416A6" w14:textId="77777777" w:rsidR="000C64BC" w:rsidRPr="000C64BC" w:rsidRDefault="000C64BC" w:rsidP="000C6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25BB84" w14:textId="77777777" w:rsidR="000C64BC" w:rsidRPr="000C64BC" w:rsidRDefault="000C64BC" w:rsidP="000C64BC">
      <w:pPr>
        <w:pStyle w:val="primepapierstyl"/>
        <w:rPr>
          <w:rFonts w:eastAsia="Times New Roman"/>
        </w:rPr>
      </w:pPr>
      <w:r w:rsidRPr="000C64BC">
        <w:rPr>
          <w:rFonts w:eastAsia="Times New Roman"/>
        </w:rPr>
        <w:t>Kraków to drugie największe i najliczniejsze miasto w Polsce. Liczba zameldowanych mieszkańców w czerwcu zeszłego roku wyniosła 774,8 tys., zaś w całym województwie małopolskim mieszka 3 404,9 tys. osób. Kraków zdecydowanie wyróżnia się na tle innych miast w kraju, oferując przybywającym zarówno na studia, jak i szukającym pracy atrakcyjne kierunki rozwoju i dobrze płatne stanowiska. </w:t>
      </w:r>
    </w:p>
    <w:p w14:paraId="0E978F4C" w14:textId="77777777" w:rsidR="000C64BC" w:rsidRPr="000C64BC" w:rsidRDefault="000C64BC" w:rsidP="000C64BC">
      <w:pPr>
        <w:pStyle w:val="primepapierstyl"/>
        <w:rPr>
          <w:rFonts w:eastAsia="Times New Roman"/>
        </w:rPr>
      </w:pPr>
    </w:p>
    <w:p w14:paraId="11AFD573" w14:textId="60843DA8" w:rsidR="000C64BC" w:rsidRPr="000C64BC" w:rsidRDefault="000C64BC" w:rsidP="000C64BC">
      <w:pPr>
        <w:pStyle w:val="primepapierstyl"/>
        <w:rPr>
          <w:rFonts w:eastAsia="Times New Roman"/>
        </w:rPr>
      </w:pPr>
      <w:r w:rsidRPr="000C64BC">
        <w:rPr>
          <w:rFonts w:eastAsia="Times New Roman"/>
        </w:rPr>
        <w:t xml:space="preserve">Sytuacja ekonomiczna mieszkańców polepsza się, obrazują to między innymi dane GUS, według których przeciętne wynagrodzenie w sektorze przedsiębiorstw w Krakowie wyniosło 5 968,56 zł brutto, o 711 zł więcej niż średnia płaca dla województwa. Według danych GUS, to właśnie w tym mieście odnotowano najniższą stopę bezrobocia w Małopolsce, wynoszącą 2%. Polepszająca się jakość życia mieszkańców wpływa na rosnący popyt na inwestycje mieszkaniowe - w samym Krakowie liczba tych oddanych do użytkowania to 2 062 </w:t>
      </w:r>
      <w:r w:rsidRPr="000C64BC">
        <w:rPr>
          <w:rFonts w:eastAsia="Times New Roman"/>
        </w:rPr>
        <w:br/>
        <w:t>w styczniu 2020 roku (GUS, m. Kraków styczeń 2020). </w:t>
      </w:r>
    </w:p>
    <w:p w14:paraId="219C6383" w14:textId="77777777" w:rsidR="000C64BC" w:rsidRPr="000C64BC" w:rsidRDefault="000C64BC" w:rsidP="000C64BC">
      <w:pPr>
        <w:pStyle w:val="primenaglowek2"/>
        <w:rPr>
          <w:rFonts w:eastAsia="Times New Roman"/>
        </w:rPr>
      </w:pPr>
      <w:r w:rsidRPr="000C64BC">
        <w:rPr>
          <w:rFonts w:eastAsia="Times New Roman"/>
          <w:color w:val="000000"/>
        </w:rPr>
        <w:t>Gdzie są najdroższe mieszkania? </w:t>
      </w:r>
    </w:p>
    <w:p w14:paraId="1E1D18FC" w14:textId="35BE1C02" w:rsidR="000C64BC" w:rsidRPr="000C64BC" w:rsidRDefault="000C64BC" w:rsidP="000C64BC">
      <w:pPr>
        <w:pStyle w:val="primepapierstyl"/>
        <w:rPr>
          <w:rFonts w:eastAsia="Times New Roman"/>
        </w:rPr>
      </w:pPr>
      <w:r w:rsidRPr="000C64BC">
        <w:rPr>
          <w:rFonts w:eastAsia="Times New Roman"/>
          <w:lang w:val="pl-PL"/>
        </w:rPr>
        <w:t xml:space="preserve">Krakowski rynek nieruchomości należy do jednego z największych w Polsce. </w:t>
      </w:r>
      <w:r w:rsidRPr="000C64BC">
        <w:rPr>
          <w:rFonts w:eastAsia="Times New Roman"/>
        </w:rPr>
        <w:t xml:space="preserve">Zmiany ekonomiczne w branży deweloperskiej, między innymi deficyt gruntów budowlanych </w:t>
      </w:r>
      <w:r w:rsidRPr="000C64BC">
        <w:rPr>
          <w:rFonts w:eastAsia="Times New Roman"/>
        </w:rPr>
        <w:br/>
        <w:t xml:space="preserve">i wysokie ceny materiałów, wywindowały w górę średnią kwotę za metr kwadratowy </w:t>
      </w:r>
      <w:r w:rsidRPr="000C64BC">
        <w:rPr>
          <w:rFonts w:eastAsia="Times New Roman"/>
        </w:rPr>
        <w:br/>
        <w:t xml:space="preserve">w praktycznie każdej z krakowskich dzielnic. Jak wynika z raportu ronin24.pl, opracowanego na podstawie danych portalu KRN.pl, najmniejsze wzrosty cen odnotowano w głównych dzielnicach miasta. Na Starym Mieście różnica w kwocie to 73 zł, z 11186 zł/mkw. w I kwartale 2019 r., na 11113 zł/mkw. w IV kw. 2019 roku. W równie popularnym rejonie Grzegórzki wzrost to jedynie 10 zł, z 9539 zł/mkw. na początku zeszłego roku do 9549 zł/mkw. na jego końcu. Większą różnicę w cenie odnotowano na Krowodrzy, średnio o 306 zł/mkw., osiągając przeciętną kwotę 9515 zł/mkw. w IV kw. 2019 roku. Wzrostów powinni  spodziewać się również nabywcy mieszkań na Prądniku Czerwonym, różnica pomiędzy analizowanymi kwartałami wyniosła 433 zł, średnia kwota na końcu 2019 roku w tej dzielnicy to 8458 zł/mkw. Podwyżka nie ominęła równie popularnych Czyżyn, gdzie metr kwadratowy nowego </w:t>
      </w:r>
      <w:r w:rsidRPr="000C64BC">
        <w:rPr>
          <w:rFonts w:eastAsia="Times New Roman"/>
        </w:rPr>
        <w:lastRenderedPageBreak/>
        <w:t>mieszkania kosztuje średnio 8420 zł, tym samym jest to wzrost o 1671 zł w stosunku do początku 2019 roku. Co ciekawe, ceny poszły w górę również w mniej popularnych dzielnicach, takich jak Swoszowice, Bieżanów-Prokocim i  Podgórze Duchackie. Tam odnotowane wzrosty to kolejno: 580 zł (6417 zł/mkw. w IV kw. 2019 r.), 660 zł (6719 zł/mkw.) oraz 646 zł (7657 zł/mkw.), pomimo że do niedawna były to tereny oferujące najtańsze mieszkania. </w:t>
      </w:r>
    </w:p>
    <w:p w14:paraId="01DC0803" w14:textId="441BA6D2" w:rsidR="000C64BC" w:rsidRPr="000C64BC" w:rsidRDefault="000C64BC" w:rsidP="000C64BC">
      <w:pPr>
        <w:pStyle w:val="primepapierstyl"/>
        <w:rPr>
          <w:rFonts w:eastAsia="Times New Roman"/>
          <w:lang w:val="pl-PL"/>
        </w:rPr>
      </w:pPr>
      <w:r w:rsidRPr="000C64BC">
        <w:rPr>
          <w:rFonts w:eastAsia="Times New Roman"/>
          <w:lang w:val="pl-PL"/>
        </w:rPr>
        <w:t xml:space="preserve">- </w:t>
      </w:r>
      <w:r w:rsidRPr="000C64BC">
        <w:rPr>
          <w:rFonts w:eastAsia="Times New Roman"/>
          <w:i/>
          <w:iCs/>
          <w:lang w:val="pl-PL"/>
        </w:rPr>
        <w:t xml:space="preserve">Wzrost cen w Krakowie to następstwo zmian w obrębie branży deweloperskiej, deficyt wykwalifikowanej siły roboczej oraz atrakcyjnie położonych gruntów budowlanych podnosi ceny mieszkań. </w:t>
      </w:r>
      <w:r w:rsidRPr="000C64BC">
        <w:rPr>
          <w:rFonts w:eastAsia="Times New Roman"/>
          <w:i/>
          <w:iCs/>
        </w:rPr>
        <w:t xml:space="preserve">Dodatkowo wciąż rosnące koszty materiałów obciążają portfele klientów. </w:t>
      </w:r>
      <w:r w:rsidRPr="000C64BC">
        <w:rPr>
          <w:rFonts w:eastAsia="Times New Roman"/>
          <w:i/>
          <w:iCs/>
          <w:lang w:val="pl-PL"/>
        </w:rPr>
        <w:t xml:space="preserve">Również lepsza sytuacja finansowa Polaków to większe możliwości nabywcze, a dzięki wyższym zarobkom i tanim kredytom, popyt na mieszkania utrzymuje się na podobnym poziomie, pomimo wzrostu cen </w:t>
      </w:r>
      <w:r w:rsidRPr="000C64BC">
        <w:rPr>
          <w:rFonts w:eastAsia="Times New Roman"/>
          <w:lang w:val="pl-PL"/>
        </w:rPr>
        <w:t>- komentuje Karolina Opach, Kierownik Działu Sprzedaży w spółce Quelle Locum. </w:t>
      </w:r>
    </w:p>
    <w:p w14:paraId="53E68EF2" w14:textId="1DE166CD" w:rsidR="00DF2C85" w:rsidRPr="0047674D" w:rsidRDefault="000C64BC" w:rsidP="00A92BF9">
      <w:pPr>
        <w:pStyle w:val="primepapierstyl"/>
        <w:rPr>
          <w:rFonts w:eastAsia="Times New Roman"/>
          <w:lang w:val="pl-PL"/>
        </w:rPr>
      </w:pPr>
      <w:r w:rsidRPr="000C64BC">
        <w:rPr>
          <w:rFonts w:eastAsia="Times New Roman"/>
          <w:lang w:val="pl-PL"/>
        </w:rPr>
        <w:t xml:space="preserve">Mimo wysokich cen mieszkań w Krakowie, nie jest to najdroższy rynek w Polsce. </w:t>
      </w:r>
      <w:r w:rsidRPr="000C64BC">
        <w:rPr>
          <w:rFonts w:eastAsia="Times New Roman"/>
        </w:rPr>
        <w:t xml:space="preserve">Według danych Bankier.pl z lutego tego roku, niezmiennie najwyższe ceny ofertowe nowych mieszkań są w Warszawie. </w:t>
      </w:r>
      <w:r w:rsidRPr="0047674D">
        <w:rPr>
          <w:rFonts w:eastAsia="Times New Roman"/>
          <w:lang w:val="pl-PL"/>
        </w:rPr>
        <w:t>W danych sprzed miesiąca, za metr kwadratowy w stolicy trzeba  zapłacić średnio 9861 zł/mkw</w:t>
      </w:r>
      <w:r w:rsidR="0047674D" w:rsidRPr="0047674D">
        <w:rPr>
          <w:rFonts w:eastAsia="Times New Roman"/>
          <w:lang w:val="pl-PL"/>
        </w:rPr>
        <w:t>.</w:t>
      </w:r>
      <w:r w:rsidRPr="0047674D">
        <w:rPr>
          <w:rFonts w:eastAsia="Times New Roman"/>
          <w:lang w:val="pl-PL"/>
        </w:rPr>
        <w:t xml:space="preserve">, o 1457 zł więcej niż w analogicznym okresie zeszłego roku. </w:t>
      </w:r>
      <w:r w:rsidRPr="000C64BC">
        <w:rPr>
          <w:rFonts w:eastAsia="Times New Roman"/>
        </w:rPr>
        <w:t xml:space="preserve">Znaczne podwyżki odnotowane zostały również w Gdańsku, gdzie średnia cena metra kwadratowego wynosi 9136 zł, o 1432 zł więcej niż w lutym 2019 roku. W Krakowie zaś przeciętna cena za metr kwadratowy to 8896 zł/mkw., jest to wzrost o 1026 zł w stosunku do ubiegłego roku. Natomiast najtańsze mieszkania w Polsce oferuje m. in. Łódź, gdzie aktualna średnia kwota to 6173 zł/mkw. </w:t>
      </w:r>
      <w:r w:rsidRPr="0047674D">
        <w:rPr>
          <w:rFonts w:eastAsia="Times New Roman"/>
          <w:lang w:val="pl-PL"/>
        </w:rPr>
        <w:t>Taniej jest również w Szczecinie, tam nabywcy muszą liczyć się z kosztami rzędu 6622 zł/mkw</w:t>
      </w:r>
      <w:r w:rsidR="0047674D" w:rsidRPr="0047674D">
        <w:rPr>
          <w:rFonts w:eastAsia="Times New Roman"/>
          <w:lang w:val="pl-PL"/>
        </w:rPr>
        <w:t>.</w:t>
      </w:r>
      <w:r w:rsidRPr="0047674D">
        <w:rPr>
          <w:rFonts w:eastAsia="Times New Roman"/>
          <w:lang w:val="pl-PL"/>
        </w:rPr>
        <w:t xml:space="preserve"> </w:t>
      </w:r>
      <w:r w:rsidRPr="0047674D">
        <w:rPr>
          <w:rFonts w:eastAsia="Times New Roman"/>
          <w:lang w:val="pl-PL"/>
        </w:rPr>
        <w:lastRenderedPageBreak/>
        <w:t>oraz w Lublinie, gdzie przeciętna kwota wynosi 6131 zł/mkw</w:t>
      </w:r>
      <w:r w:rsidR="0047674D">
        <w:rPr>
          <w:rFonts w:eastAsia="Times New Roman"/>
          <w:lang w:val="pl-PL"/>
        </w:rPr>
        <w:t xml:space="preserve">. </w:t>
      </w:r>
      <w:r w:rsidRPr="0047674D">
        <w:rPr>
          <w:rFonts w:eastAsia="Times New Roman"/>
          <w:lang w:val="pl-PL"/>
        </w:rPr>
        <w:t>(Bankier.pl, Ceny ofertowe mieszkań - luty 2020 oraz luty 2019). </w:t>
      </w:r>
    </w:p>
    <w:p w14:paraId="127FFC6E" w14:textId="77777777" w:rsidR="000C64BC" w:rsidRDefault="000C64BC" w:rsidP="00A92BF9">
      <w:pPr>
        <w:pStyle w:val="primepapierstyl"/>
        <w:rPr>
          <w:b/>
          <w:lang w:val="pl-PL"/>
        </w:rPr>
      </w:pPr>
    </w:p>
    <w:p w14:paraId="507FB1C4" w14:textId="77777777" w:rsidR="000C64BC" w:rsidRDefault="000C64BC" w:rsidP="00A92BF9">
      <w:pPr>
        <w:pStyle w:val="primepapierstyl"/>
        <w:rPr>
          <w:b/>
          <w:lang w:val="pl-PL"/>
        </w:rPr>
      </w:pPr>
    </w:p>
    <w:p w14:paraId="469F079C" w14:textId="77777777" w:rsidR="000C64BC" w:rsidRDefault="000C64BC" w:rsidP="00A92BF9">
      <w:pPr>
        <w:pStyle w:val="primepapierstyl"/>
        <w:rPr>
          <w:b/>
          <w:lang w:val="pl-PL"/>
        </w:rPr>
      </w:pPr>
    </w:p>
    <w:p w14:paraId="699FBEC5" w14:textId="77777777" w:rsidR="000C64BC" w:rsidRDefault="000C64BC" w:rsidP="00A92BF9">
      <w:pPr>
        <w:pStyle w:val="primepapierstyl"/>
        <w:rPr>
          <w:b/>
          <w:lang w:val="pl-PL"/>
        </w:rPr>
      </w:pPr>
    </w:p>
    <w:p w14:paraId="0B9EE806" w14:textId="5DF3B626" w:rsidR="00241843" w:rsidRPr="00EA0F9C" w:rsidRDefault="00241843" w:rsidP="00A92BF9">
      <w:pPr>
        <w:pStyle w:val="primepapierstyl"/>
        <w:rPr>
          <w:rFonts w:eastAsia="Times New Roman"/>
          <w:b/>
          <w:lang w:val="pl-PL"/>
        </w:rPr>
      </w:pPr>
      <w:r w:rsidRPr="00EA0F9C">
        <w:rPr>
          <w:b/>
          <w:lang w:val="pl-PL"/>
        </w:rPr>
        <w:t xml:space="preserve">Więcej informacji: </w:t>
      </w:r>
    </w:p>
    <w:p w14:paraId="6A37EA92" w14:textId="77777777" w:rsidR="00241843" w:rsidRPr="00826F14" w:rsidRDefault="00B53502" w:rsidP="003A7137">
      <w:pPr>
        <w:pStyle w:val="primepapierstyl"/>
        <w:rPr>
          <w:lang w:val="pl-PL"/>
        </w:rPr>
      </w:pPr>
      <w:r w:rsidRPr="00826F14">
        <w:rPr>
          <w:lang w:val="pl-PL"/>
        </w:rPr>
        <w:t>Aleksandra Maśnica</w:t>
      </w:r>
    </w:p>
    <w:p w14:paraId="7E2ECC4F" w14:textId="77777777" w:rsidR="00241843" w:rsidRPr="00826F14" w:rsidRDefault="00B53502" w:rsidP="003A7137">
      <w:pPr>
        <w:pStyle w:val="primepapierstyl"/>
        <w:rPr>
          <w:lang w:val="pl-PL"/>
        </w:rPr>
      </w:pPr>
      <w:r w:rsidRPr="00826F14">
        <w:rPr>
          <w:lang w:val="pl-PL"/>
        </w:rPr>
        <w:t>e-mail: aleksandra.masnica</w:t>
      </w:r>
      <w:r w:rsidR="00241843" w:rsidRPr="00826F14">
        <w:rPr>
          <w:lang w:val="pl-PL"/>
        </w:rPr>
        <w:t>@primetimepr.pl</w:t>
      </w:r>
    </w:p>
    <w:p w14:paraId="6460FAC4" w14:textId="77777777" w:rsidR="00E07609" w:rsidRPr="006B7A6A" w:rsidRDefault="00241843" w:rsidP="003A7137">
      <w:pPr>
        <w:pStyle w:val="primepapierstyl"/>
        <w:rPr>
          <w:lang w:val="pl-PL"/>
        </w:rPr>
      </w:pPr>
      <w:r w:rsidRPr="006B7A6A">
        <w:rPr>
          <w:lang w:val="pl-PL"/>
        </w:rPr>
        <w:t>tel. 12 313 00 87</w:t>
      </w:r>
    </w:p>
    <w:sectPr w:rsidR="00E07609" w:rsidRPr="006B7A6A" w:rsidSect="008B50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8C59C" w14:textId="77777777" w:rsidR="005D4FC3" w:rsidRDefault="005D4FC3" w:rsidP="00EB07E0">
      <w:pPr>
        <w:spacing w:after="0" w:line="240" w:lineRule="auto"/>
      </w:pPr>
      <w:r>
        <w:separator/>
      </w:r>
    </w:p>
  </w:endnote>
  <w:endnote w:type="continuationSeparator" w:id="0">
    <w:p w14:paraId="5C6692B4" w14:textId="77777777" w:rsidR="005D4FC3" w:rsidRDefault="005D4FC3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3000E" w14:textId="77777777" w:rsidR="00DD0F6A" w:rsidRDefault="003A6A3E">
    <w:pPr>
      <w:pStyle w:val="Stopka"/>
    </w:pPr>
    <w:r>
      <w:rPr>
        <w:noProof/>
      </w:rPr>
      <w:drawing>
        <wp:inline distT="0" distB="0" distL="0" distR="0" wp14:anchorId="03235DED" wp14:editId="7ED710D4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D5F6D3" w14:textId="77777777"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B35AA" w14:textId="77777777" w:rsidR="005D4FC3" w:rsidRDefault="005D4FC3" w:rsidP="00EB07E0">
      <w:pPr>
        <w:spacing w:after="0" w:line="240" w:lineRule="auto"/>
      </w:pPr>
      <w:r>
        <w:separator/>
      </w:r>
    </w:p>
  </w:footnote>
  <w:footnote w:type="continuationSeparator" w:id="0">
    <w:p w14:paraId="2CAD9C24" w14:textId="77777777" w:rsidR="005D4FC3" w:rsidRDefault="005D4FC3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9F525" w14:textId="77777777" w:rsidR="00DD0F6A" w:rsidRDefault="00E07609">
    <w:pPr>
      <w:pStyle w:val="Nagwek"/>
    </w:pPr>
    <w:r>
      <w:rPr>
        <w:noProof/>
      </w:rPr>
      <w:drawing>
        <wp:inline distT="0" distB="0" distL="0" distR="0" wp14:anchorId="37FB6CC6" wp14:editId="4388BC6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3E3B58" w14:textId="77777777" w:rsidR="00DD0F6A" w:rsidRDefault="00710E4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FAF7D8C" wp14:editId="3A70596C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AD9D04" w14:textId="77777777" w:rsidR="00F55396" w:rsidRDefault="004A259A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A0F9C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AF7D8C"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" o:allowincell="f" stroked="f">
              <v:textbox style="mso-fit-shape-to-text:t" inset="0,,0">
                <w:txbxContent>
                  <w:p w14:paraId="1BAD9D04" w14:textId="77777777" w:rsidR="00F55396" w:rsidRDefault="004A259A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A0F9C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7E0"/>
    <w:rsid w:val="0000744D"/>
    <w:rsid w:val="00025CB2"/>
    <w:rsid w:val="0003230B"/>
    <w:rsid w:val="0003475D"/>
    <w:rsid w:val="00044B02"/>
    <w:rsid w:val="000472DF"/>
    <w:rsid w:val="000626FA"/>
    <w:rsid w:val="00080172"/>
    <w:rsid w:val="000C64BC"/>
    <w:rsid w:val="000D075D"/>
    <w:rsid w:val="000D7E18"/>
    <w:rsid w:val="000E583D"/>
    <w:rsid w:val="001129F6"/>
    <w:rsid w:val="0012470C"/>
    <w:rsid w:val="00160166"/>
    <w:rsid w:val="00174231"/>
    <w:rsid w:val="00175BE8"/>
    <w:rsid w:val="00183AD7"/>
    <w:rsid w:val="00184019"/>
    <w:rsid w:val="00192D90"/>
    <w:rsid w:val="001A27B1"/>
    <w:rsid w:val="001A3E77"/>
    <w:rsid w:val="001F17F9"/>
    <w:rsid w:val="00207582"/>
    <w:rsid w:val="0021341D"/>
    <w:rsid w:val="0021745D"/>
    <w:rsid w:val="00224F45"/>
    <w:rsid w:val="002256E3"/>
    <w:rsid w:val="00231E07"/>
    <w:rsid w:val="00236619"/>
    <w:rsid w:val="00241843"/>
    <w:rsid w:val="0024270E"/>
    <w:rsid w:val="002510E3"/>
    <w:rsid w:val="0025485B"/>
    <w:rsid w:val="002625F0"/>
    <w:rsid w:val="0028596B"/>
    <w:rsid w:val="00296759"/>
    <w:rsid w:val="00297C0F"/>
    <w:rsid w:val="002A6D9F"/>
    <w:rsid w:val="002B103F"/>
    <w:rsid w:val="002B34D1"/>
    <w:rsid w:val="002D02E9"/>
    <w:rsid w:val="002E05DC"/>
    <w:rsid w:val="0031442F"/>
    <w:rsid w:val="00325EE2"/>
    <w:rsid w:val="00365C43"/>
    <w:rsid w:val="0037191A"/>
    <w:rsid w:val="00382BCE"/>
    <w:rsid w:val="003A05D7"/>
    <w:rsid w:val="003A6772"/>
    <w:rsid w:val="003A6A3E"/>
    <w:rsid w:val="003A7137"/>
    <w:rsid w:val="003B4CA6"/>
    <w:rsid w:val="003D16EE"/>
    <w:rsid w:val="003E0117"/>
    <w:rsid w:val="003F0C15"/>
    <w:rsid w:val="003F4F29"/>
    <w:rsid w:val="0040088D"/>
    <w:rsid w:val="0040097F"/>
    <w:rsid w:val="004127D7"/>
    <w:rsid w:val="00415459"/>
    <w:rsid w:val="004362CB"/>
    <w:rsid w:val="00437A5A"/>
    <w:rsid w:val="00443496"/>
    <w:rsid w:val="00466C4B"/>
    <w:rsid w:val="00472B97"/>
    <w:rsid w:val="0047674D"/>
    <w:rsid w:val="00493BB7"/>
    <w:rsid w:val="004A1F76"/>
    <w:rsid w:val="004A259A"/>
    <w:rsid w:val="004B6278"/>
    <w:rsid w:val="004B7560"/>
    <w:rsid w:val="004E01A7"/>
    <w:rsid w:val="00500B7E"/>
    <w:rsid w:val="00500BD1"/>
    <w:rsid w:val="005053FE"/>
    <w:rsid w:val="005218BE"/>
    <w:rsid w:val="00570557"/>
    <w:rsid w:val="005A1912"/>
    <w:rsid w:val="005C296A"/>
    <w:rsid w:val="005D4FC3"/>
    <w:rsid w:val="005F76F0"/>
    <w:rsid w:val="00631BAE"/>
    <w:rsid w:val="0064203F"/>
    <w:rsid w:val="006700A4"/>
    <w:rsid w:val="00672549"/>
    <w:rsid w:val="00694A6D"/>
    <w:rsid w:val="006B1CBC"/>
    <w:rsid w:val="006B7A6A"/>
    <w:rsid w:val="006E51E6"/>
    <w:rsid w:val="007019B2"/>
    <w:rsid w:val="00704D46"/>
    <w:rsid w:val="00710E43"/>
    <w:rsid w:val="007222CA"/>
    <w:rsid w:val="00725651"/>
    <w:rsid w:val="0074262A"/>
    <w:rsid w:val="007555D3"/>
    <w:rsid w:val="00762DE9"/>
    <w:rsid w:val="00766DCF"/>
    <w:rsid w:val="00777554"/>
    <w:rsid w:val="007C01D4"/>
    <w:rsid w:val="007C11EE"/>
    <w:rsid w:val="007C250C"/>
    <w:rsid w:val="007C5484"/>
    <w:rsid w:val="007D0A68"/>
    <w:rsid w:val="007E2427"/>
    <w:rsid w:val="007E3FB0"/>
    <w:rsid w:val="007E6320"/>
    <w:rsid w:val="007E69D8"/>
    <w:rsid w:val="00801351"/>
    <w:rsid w:val="00826351"/>
    <w:rsid w:val="00826F14"/>
    <w:rsid w:val="00887445"/>
    <w:rsid w:val="008B1FFB"/>
    <w:rsid w:val="008B5000"/>
    <w:rsid w:val="008C7DCC"/>
    <w:rsid w:val="008E1170"/>
    <w:rsid w:val="008E34F7"/>
    <w:rsid w:val="009049C0"/>
    <w:rsid w:val="009426DB"/>
    <w:rsid w:val="009449FD"/>
    <w:rsid w:val="00972E63"/>
    <w:rsid w:val="009919CA"/>
    <w:rsid w:val="009A0711"/>
    <w:rsid w:val="009A3515"/>
    <w:rsid w:val="009B38B6"/>
    <w:rsid w:val="009C3525"/>
    <w:rsid w:val="009C5E2F"/>
    <w:rsid w:val="009D013C"/>
    <w:rsid w:val="009D3DB4"/>
    <w:rsid w:val="009E2150"/>
    <w:rsid w:val="009E2155"/>
    <w:rsid w:val="009F2721"/>
    <w:rsid w:val="009F6F75"/>
    <w:rsid w:val="00A32152"/>
    <w:rsid w:val="00A36644"/>
    <w:rsid w:val="00A436B5"/>
    <w:rsid w:val="00A5395E"/>
    <w:rsid w:val="00A626F8"/>
    <w:rsid w:val="00A7187D"/>
    <w:rsid w:val="00A8340F"/>
    <w:rsid w:val="00A92BF9"/>
    <w:rsid w:val="00A951E4"/>
    <w:rsid w:val="00A97AD1"/>
    <w:rsid w:val="00AB78B9"/>
    <w:rsid w:val="00AD3BB7"/>
    <w:rsid w:val="00AD40FE"/>
    <w:rsid w:val="00AD6EA5"/>
    <w:rsid w:val="00AE637A"/>
    <w:rsid w:val="00B21554"/>
    <w:rsid w:val="00B243DA"/>
    <w:rsid w:val="00B376EC"/>
    <w:rsid w:val="00B415D1"/>
    <w:rsid w:val="00B53502"/>
    <w:rsid w:val="00B57E60"/>
    <w:rsid w:val="00B6113A"/>
    <w:rsid w:val="00B63600"/>
    <w:rsid w:val="00B70B9F"/>
    <w:rsid w:val="00B7672D"/>
    <w:rsid w:val="00B86C3A"/>
    <w:rsid w:val="00B91D6C"/>
    <w:rsid w:val="00BC0BC1"/>
    <w:rsid w:val="00BD5243"/>
    <w:rsid w:val="00BD67D5"/>
    <w:rsid w:val="00C53051"/>
    <w:rsid w:val="00C71C00"/>
    <w:rsid w:val="00CD6338"/>
    <w:rsid w:val="00CE6610"/>
    <w:rsid w:val="00CF277D"/>
    <w:rsid w:val="00D12F02"/>
    <w:rsid w:val="00D23569"/>
    <w:rsid w:val="00D42716"/>
    <w:rsid w:val="00D5564C"/>
    <w:rsid w:val="00D70661"/>
    <w:rsid w:val="00DB5B15"/>
    <w:rsid w:val="00DC0594"/>
    <w:rsid w:val="00DD0F6A"/>
    <w:rsid w:val="00DD78E7"/>
    <w:rsid w:val="00DF035C"/>
    <w:rsid w:val="00DF2C85"/>
    <w:rsid w:val="00DF479C"/>
    <w:rsid w:val="00E07609"/>
    <w:rsid w:val="00E1152E"/>
    <w:rsid w:val="00E118B0"/>
    <w:rsid w:val="00E545AE"/>
    <w:rsid w:val="00E905A9"/>
    <w:rsid w:val="00EA0F9C"/>
    <w:rsid w:val="00EB07E0"/>
    <w:rsid w:val="00EB28B0"/>
    <w:rsid w:val="00EB4CBB"/>
    <w:rsid w:val="00EC3747"/>
    <w:rsid w:val="00ED1255"/>
    <w:rsid w:val="00EE1B18"/>
    <w:rsid w:val="00EF19CC"/>
    <w:rsid w:val="00EF60AA"/>
    <w:rsid w:val="00EF7A1E"/>
    <w:rsid w:val="00F15095"/>
    <w:rsid w:val="00F24D53"/>
    <w:rsid w:val="00F43ACC"/>
    <w:rsid w:val="00F55396"/>
    <w:rsid w:val="00F71FD3"/>
    <w:rsid w:val="00F7261A"/>
    <w:rsid w:val="00F93A66"/>
    <w:rsid w:val="00FB3A59"/>
    <w:rsid w:val="00FD1D46"/>
    <w:rsid w:val="00FD7239"/>
    <w:rsid w:val="00FE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0561E"/>
  <w15:docId w15:val="{5713F0A6-5C77-435A-9890-AADDBA2F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D12F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4A175-A1AD-4048-A522-6BC5521DB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656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CJ BLOK SP. Z O.O.</cp:lastModifiedBy>
  <cp:revision>4</cp:revision>
  <cp:lastPrinted>2020-02-25T09:53:00Z</cp:lastPrinted>
  <dcterms:created xsi:type="dcterms:W3CDTF">2020-03-25T07:40:00Z</dcterms:created>
  <dcterms:modified xsi:type="dcterms:W3CDTF">2020-03-30T10:17:00Z</dcterms:modified>
</cp:coreProperties>
</file>