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2"/>
        <w:gridCol w:w="2350"/>
        <w:gridCol w:w="2900"/>
      </w:tblGrid>
      <w:tr w:rsidR="00E07609" w:rsidRPr="006B7A6A" w14:paraId="27C838D3" w14:textId="77777777" w:rsidTr="00500BD1">
        <w:trPr>
          <w:trHeight w:val="3092"/>
        </w:trPr>
        <w:tc>
          <w:tcPr>
            <w:tcW w:w="3812" w:type="dxa"/>
          </w:tcPr>
          <w:p w14:paraId="0208E60A" w14:textId="77777777" w:rsidR="00E07609" w:rsidRDefault="0040097F" w:rsidP="00E07609">
            <w:pPr>
              <w:pStyle w:val="primenaglowek2"/>
            </w:pPr>
            <w:r>
              <w:t>Artykuł ekspercki</w:t>
            </w:r>
            <w:r w:rsidR="00E07609" w:rsidRPr="006B7A6A">
              <w:t>:</w:t>
            </w:r>
          </w:p>
          <w:p w14:paraId="2A6DB400" w14:textId="477EDDDE" w:rsidR="00E07609" w:rsidRPr="0000744D" w:rsidRDefault="004C6DE6" w:rsidP="00FD7239">
            <w:pPr>
              <w:pStyle w:val="primenaglowek2"/>
              <w:spacing w:line="360" w:lineRule="auto"/>
              <w:rPr>
                <w:b w:val="0"/>
              </w:rPr>
            </w:pPr>
            <w:r>
              <w:rPr>
                <w:b w:val="0"/>
                <w:bCs w:val="0"/>
                <w:color w:val="000000"/>
              </w:rPr>
              <w:t>W 2020 powstanie jeszcze więcej mieszkań</w:t>
            </w:r>
          </w:p>
        </w:tc>
        <w:tc>
          <w:tcPr>
            <w:tcW w:w="2350" w:type="dxa"/>
          </w:tcPr>
          <w:p w14:paraId="4D9F2E79" w14:textId="77777777" w:rsidR="00E07609" w:rsidRPr="006B7A6A" w:rsidRDefault="00E07609" w:rsidP="00E07609">
            <w:pPr>
              <w:pStyle w:val="primenaglowek2"/>
            </w:pPr>
            <w:r w:rsidRPr="006B7A6A">
              <w:t>Data:</w:t>
            </w:r>
          </w:p>
          <w:p w14:paraId="6EC6BF48" w14:textId="64997067" w:rsidR="00E07609" w:rsidRPr="006B7A6A" w:rsidRDefault="004C6DE6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27</w:t>
            </w:r>
            <w:r w:rsidR="00A97AD1" w:rsidRPr="006B7A6A">
              <w:rPr>
                <w:lang w:val="pl-PL"/>
              </w:rPr>
              <w:t>.</w:t>
            </w:r>
            <w:r w:rsidR="00AE332B">
              <w:rPr>
                <w:lang w:val="pl-PL"/>
              </w:rPr>
              <w:t>01</w:t>
            </w:r>
            <w:r>
              <w:rPr>
                <w:lang w:val="pl-PL"/>
              </w:rPr>
              <w:t>.2020</w:t>
            </w:r>
          </w:p>
        </w:tc>
        <w:tc>
          <w:tcPr>
            <w:tcW w:w="2900" w:type="dxa"/>
          </w:tcPr>
          <w:p w14:paraId="59A51980" w14:textId="77777777" w:rsidR="00E07609" w:rsidRPr="006B7A6A" w:rsidRDefault="00A97AD1" w:rsidP="00E07609">
            <w:pPr>
              <w:pStyle w:val="primenaglowek2"/>
            </w:pPr>
            <w:r w:rsidRPr="006B7A6A">
              <w:t>Quelle Locum</w:t>
            </w:r>
          </w:p>
          <w:p w14:paraId="2DD03684" w14:textId="77777777" w:rsidR="00E07609" w:rsidRPr="006B7A6A" w:rsidRDefault="005218BE" w:rsidP="00E07609">
            <w:pPr>
              <w:pStyle w:val="primenaglowek2"/>
            </w:pPr>
            <w:r w:rsidRPr="006B7A6A">
              <w:rPr>
                <w:noProof/>
              </w:rPr>
              <w:drawing>
                <wp:inline distT="0" distB="0" distL="0" distR="0" wp14:anchorId="22394867" wp14:editId="0A9B6B91">
                  <wp:extent cx="1238250" cy="12382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L_logo_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40" cy="123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42A749" w14:textId="79A43B17" w:rsidR="004C6DE6" w:rsidRPr="004C6DE6" w:rsidRDefault="004C6DE6" w:rsidP="004C6DE6">
      <w:pPr>
        <w:pStyle w:val="primenaglowek1"/>
        <w:jc w:val="center"/>
        <w:rPr>
          <w:rFonts w:eastAsia="Times New Roman"/>
        </w:rPr>
      </w:pPr>
      <w:r>
        <w:rPr>
          <w:rFonts w:eastAsia="Times New Roman"/>
        </w:rPr>
        <w:t>W 2020 roku powstanie jeszcze  więcej mieszkań?</w:t>
      </w:r>
    </w:p>
    <w:p w14:paraId="524F4597" w14:textId="2C7BCE3A" w:rsidR="004C6DE6" w:rsidRPr="004C6DE6" w:rsidRDefault="004C6DE6" w:rsidP="004C6DE6">
      <w:pPr>
        <w:pStyle w:val="primenaglowek2"/>
        <w:rPr>
          <w:rFonts w:eastAsia="Times New Roman"/>
        </w:rPr>
      </w:pPr>
      <w:r>
        <w:rPr>
          <w:rFonts w:eastAsia="Times New Roman"/>
        </w:rPr>
        <w:t xml:space="preserve">Według raportu AMRON-SARFiN w III kwartale 2019 r. liczba świeżo podpisanych umów na kredyty hipoteczne wyniosła ok. 60 tys. sztuk, łącznie opiewających na sumę 16,9 mld. zł. Wysoki popyt znalazł odzwierciedlenie w rekordowej liczbie mieszkań oddanych do użytku przez deweloperów. Czy trend wzrostowy będzie widoczny także </w:t>
      </w:r>
      <w:r>
        <w:rPr>
          <w:rFonts w:eastAsia="Times New Roman"/>
        </w:rPr>
        <w:br/>
        <w:t>w 2020 roku?</w:t>
      </w:r>
    </w:p>
    <w:p w14:paraId="5E09E9AD" w14:textId="24A35E10" w:rsidR="004C6DE6" w:rsidRPr="004C6DE6" w:rsidRDefault="004C6DE6" w:rsidP="004C6DE6">
      <w:pPr>
        <w:pStyle w:val="primenaglowek2"/>
        <w:rPr>
          <w:rFonts w:eastAsia="Times New Roman"/>
        </w:rPr>
      </w:pPr>
      <w:r>
        <w:rPr>
          <w:rFonts w:eastAsia="Times New Roman"/>
        </w:rPr>
        <w:t>Najwięcej budują deweloperzy</w:t>
      </w:r>
    </w:p>
    <w:p w14:paraId="3D568503" w14:textId="77777777" w:rsidR="004C6DE6" w:rsidRDefault="004C6DE6" w:rsidP="004C6DE6">
      <w:pPr>
        <w:pStyle w:val="primepapierstyl"/>
        <w:rPr>
          <w:rFonts w:eastAsia="Times New Roman"/>
        </w:rPr>
      </w:pPr>
      <w:r>
        <w:rPr>
          <w:rFonts w:eastAsia="Times New Roman"/>
        </w:rPr>
        <w:t xml:space="preserve">Według najnowszych danych GUS, opisujących sytuację na rynku nieruchomości w okresie styczeń - listopad 2019 r., liczba mieszkań oddanych do użytku była najwyższa od lat, osiągając wartość 184,3 tys. lokali. Ponad 116,3 tys. nowych miejsc mieszkalnych to wynik działania branży deweloperskiej, o 17% więcej niż w analogicznym okresie 2018 r. Również wśród 248,4 tys. uzyskanych pozwoleń na </w:t>
      </w:r>
      <w:r>
        <w:rPr>
          <w:rFonts w:eastAsia="Times New Roman"/>
        </w:rPr>
        <w:lastRenderedPageBreak/>
        <w:t xml:space="preserve">budowę, 154,3 tys. przypadło deweloperem, o 5,1% więcej niż w 2018 r.. W obliczu przytoczonych danych, nie powinien zaskoczyć fakt, iż w liczbie ponad 221 tys. budów rozpoczętych w analizowanym okresie, 130 tys. to także rekord osiągnięty przez deweloperów (GUS, </w:t>
      </w:r>
      <w:r>
        <w:rPr>
          <w:rFonts w:eastAsia="Times New Roman"/>
          <w:i/>
        </w:rPr>
        <w:t>Budownictwo mieszkaniowe w okresie I - XI 2019 r.)</w:t>
      </w:r>
      <w:r>
        <w:rPr>
          <w:rFonts w:eastAsia="Times New Roman"/>
        </w:rPr>
        <w:t xml:space="preserve">. </w:t>
      </w:r>
    </w:p>
    <w:p w14:paraId="2D77D91B" w14:textId="2A5C613B" w:rsidR="004C6DE6" w:rsidRPr="004C6DE6" w:rsidRDefault="004C6DE6" w:rsidP="004C6DE6">
      <w:pPr>
        <w:pStyle w:val="primepapierstyl"/>
        <w:rPr>
          <w:rFonts w:eastAsia="Times New Roman"/>
          <w:lang w:val="pl-PL"/>
        </w:rPr>
      </w:pPr>
      <w:r>
        <w:rPr>
          <w:rFonts w:eastAsia="Times New Roman"/>
        </w:rPr>
        <w:t xml:space="preserve">Również dane portalu RynekPierwotny.pl wskazują, iż rynek mieszkaniowy w Polsce jest wciąż mocno rozpędzony, dlatego trudno spodziewać się spektakularnych zmian w jego obrębie. </w:t>
      </w:r>
      <w:r w:rsidRPr="004C6DE6">
        <w:rPr>
          <w:rFonts w:eastAsia="Times New Roman"/>
          <w:lang w:val="pl-PL"/>
        </w:rPr>
        <w:t xml:space="preserve">Jak wskazuje Jarosław Jędrzyński, ekspert portalu, rodzima mieszkaniówka obecnie znajduje się w czasie koniunkturalnej górki, której efekty będzie można poddać ocenie dopiero w perspektywie całego roku. </w:t>
      </w:r>
    </w:p>
    <w:p w14:paraId="0792641C" w14:textId="350AF0F9" w:rsidR="004C6DE6" w:rsidRPr="004C6DE6" w:rsidRDefault="004C6DE6" w:rsidP="004C6DE6">
      <w:pPr>
        <w:pStyle w:val="primenaglowek2"/>
        <w:rPr>
          <w:rFonts w:eastAsia="Times New Roman"/>
        </w:rPr>
      </w:pPr>
      <w:r>
        <w:rPr>
          <w:rFonts w:eastAsia="Times New Roman"/>
        </w:rPr>
        <w:t>Nowy rok, wyższe ceny</w:t>
      </w:r>
    </w:p>
    <w:p w14:paraId="16173D52" w14:textId="77777777" w:rsidR="004C6DE6" w:rsidRDefault="004C6DE6" w:rsidP="004C6DE6">
      <w:pPr>
        <w:pStyle w:val="primepapierstyl"/>
        <w:rPr>
          <w:rFonts w:eastAsia="Times New Roman"/>
        </w:rPr>
      </w:pPr>
      <w:r>
        <w:rPr>
          <w:rFonts w:eastAsia="Times New Roman"/>
        </w:rPr>
        <w:t>W ciągu ostatnich kilku lat, popyt na rynku nieruchomości w głównej mierze wynikał z zakupów w celach inwestycyjnych. Ta sytuacja uległaby zmianie, gdyby kredyty były trudniej dostępne, a ich oprocentowanie wyższe. Jednak pomimo kwartalnie zapowiadanych zwiększonych obostrzeń w tym zakresie, potencjalni klienci nie muszą obawiać się problemów z pozyskaniem pożyczki. Z raportów NBP dotyczących rynku kredytów hipotecznych wynika, że wysoki popyt na kredyty, wynoszący 38% w III kwartale zeszłego roku utrzyma się na tym samym poziomie (NBP,</w:t>
      </w:r>
      <w:r>
        <w:rPr>
          <w:rFonts w:eastAsia="Times New Roman"/>
          <w:i/>
        </w:rPr>
        <w:t xml:space="preserve"> Sytuacja na rynku kredytowym IV kwartał 2019 r.</w:t>
      </w:r>
      <w:r>
        <w:rPr>
          <w:rFonts w:eastAsia="Times New Roman"/>
        </w:rPr>
        <w:t xml:space="preserve">). </w:t>
      </w:r>
    </w:p>
    <w:p w14:paraId="2FF4A2DB" w14:textId="7FCB4071" w:rsidR="004C6DE6" w:rsidRPr="004C6DE6" w:rsidRDefault="004C6DE6" w:rsidP="004C6DE6">
      <w:pPr>
        <w:pStyle w:val="primepapierstyl"/>
        <w:rPr>
          <w:rFonts w:eastAsia="Times New Roman"/>
          <w:lang w:val="pl-PL"/>
        </w:rPr>
      </w:pPr>
      <w:r>
        <w:rPr>
          <w:rFonts w:eastAsia="Times New Roman"/>
        </w:rPr>
        <w:t xml:space="preserve">Na malejącą podaż w II połowie roku mogą wpłynąć przede wszystkim drożejące grunty i materiały budowlane, a także emigracja zarobkowa obywateli Ukrainy do Niemiec. Deficyt atrakcyjnie zlokalizowanych działek inwestycyjnych oraz wysokie </w:t>
      </w:r>
      <w:r>
        <w:rPr>
          <w:rFonts w:eastAsia="Times New Roman"/>
        </w:rPr>
        <w:lastRenderedPageBreak/>
        <w:t xml:space="preserve">koszty budowy to od kilku lat palący problem, oddziałujący na wzrost cen lokali z rynku pierwotnego. </w:t>
      </w:r>
      <w:r w:rsidRPr="004C6DE6">
        <w:rPr>
          <w:rFonts w:eastAsia="Times New Roman"/>
          <w:lang w:val="pl-PL"/>
        </w:rPr>
        <w:t>Dodatkowo, otwarcie granic dla Ukraińców, obecnie w dużej mierze zasilających szeregi wykwalifikowanych pracowników na powstających osiedlach, znacznie wywinduje ceny metra kwadratowego.</w:t>
      </w:r>
    </w:p>
    <w:p w14:paraId="5E05624D" w14:textId="08C24214" w:rsidR="004C6DE6" w:rsidRPr="004C6DE6" w:rsidRDefault="004C6DE6" w:rsidP="004C6DE6">
      <w:pPr>
        <w:pStyle w:val="primepapierstyl"/>
        <w:rPr>
          <w:rFonts w:eastAsia="Times New Roman"/>
          <w:lang w:val="pl-PL"/>
        </w:rPr>
      </w:pPr>
      <w:r w:rsidRPr="004C6DE6">
        <w:rPr>
          <w:rFonts w:eastAsia="Times New Roman"/>
          <w:b/>
          <w:lang w:val="pl-PL"/>
        </w:rPr>
        <w:t xml:space="preserve">- </w:t>
      </w:r>
      <w:r w:rsidRPr="004C6DE6">
        <w:rPr>
          <w:rFonts w:eastAsia="Times New Roman"/>
          <w:i/>
          <w:lang w:val="pl-PL"/>
        </w:rPr>
        <w:t xml:space="preserve">Ostatni </w:t>
      </w:r>
      <w:r w:rsidRPr="004C6DE6">
        <w:rPr>
          <w:rFonts w:eastAsia="Times New Roman"/>
          <w:i/>
          <w:lang w:val="pl-PL"/>
        </w:rPr>
        <w:t xml:space="preserve">rok na rynku deweloperskim obfitował w nowe inwestycje, które przynajmniej do połowy 2020 roku będą równoważyć popyt, niejednokrotnie wręcz z nadwyżką. </w:t>
      </w:r>
      <w:r>
        <w:rPr>
          <w:rFonts w:eastAsia="Times New Roman"/>
          <w:i/>
        </w:rPr>
        <w:t xml:space="preserve">Deficyt gruntów budowlanych, wysokie koszty materiałów i wciąż odczuwalne braki pracowników nie pozostaną bez wpływu na ceny lokali z rynku pierwotnego, które nadal mogą rosnąć. Prognozowany w drugiej połowie roku spadek podaży może doprowadzić do zwiększenia deficytu mieszkań w Polsce, plasując nas wyjątkowo nisko na tle państw Unii Europejskiej. </w:t>
      </w:r>
      <w:r w:rsidRPr="004C6DE6">
        <w:rPr>
          <w:rFonts w:eastAsia="Times New Roman"/>
          <w:i/>
          <w:lang w:val="pl-PL"/>
        </w:rPr>
        <w:t xml:space="preserve">Prawdopodobnym scenariuszem jest także mniejsza ilość nowych inwestycji, za które trzeba będzie niestety więcej zapłacić </w:t>
      </w:r>
      <w:r w:rsidRPr="004C6DE6">
        <w:rPr>
          <w:rFonts w:eastAsia="Times New Roman"/>
          <w:lang w:val="pl-PL"/>
        </w:rPr>
        <w:t xml:space="preserve">- komentuje Karolina Opach, Kierownik Działu Sprzedaży w spółce Quelle Locum. </w:t>
      </w:r>
    </w:p>
    <w:p w14:paraId="7D255106" w14:textId="0BF7DA58" w:rsidR="004C6DE6" w:rsidRPr="004C6DE6" w:rsidRDefault="004C6DE6" w:rsidP="004C6DE6">
      <w:pPr>
        <w:pStyle w:val="primenaglowek2"/>
        <w:rPr>
          <w:rFonts w:eastAsia="Times New Roman"/>
        </w:rPr>
      </w:pPr>
      <w:r>
        <w:rPr>
          <w:rFonts w:eastAsia="Times New Roman"/>
        </w:rPr>
        <w:t>Nowe wyzwania</w:t>
      </w:r>
    </w:p>
    <w:p w14:paraId="39C811FE" w14:textId="3E802900" w:rsidR="004C6DE6" w:rsidRPr="004C6DE6" w:rsidRDefault="004C6DE6" w:rsidP="004C6DE6">
      <w:pPr>
        <w:pStyle w:val="primepapierstyl"/>
        <w:rPr>
          <w:rFonts w:eastAsia="Times New Roman"/>
          <w:lang w:val="pl-PL"/>
        </w:rPr>
      </w:pPr>
      <w:r>
        <w:rPr>
          <w:rFonts w:eastAsia="Times New Roman"/>
        </w:rPr>
        <w:t xml:space="preserve">Według danych RynekPierwotny.pl tegoroczną podaż mogą zredukować rosnące wynagrodzenia. Zapowiadana lepsza sytuacja gospodarcza to wyższe koszty między innymi prądu, który idąc w górę znacznie wpłynie na cenę materiałów budowlanych oraz robocizny. </w:t>
      </w:r>
      <w:r w:rsidRPr="004C6DE6">
        <w:rPr>
          <w:rFonts w:eastAsia="Times New Roman"/>
          <w:lang w:val="pl-PL"/>
        </w:rPr>
        <w:t xml:space="preserve">Również koszty utrzymania, które systematycznie rosną mogą osłabić optymizm konsumencki Polaków, także w obrębie rynku mieszkaniowego. </w:t>
      </w:r>
    </w:p>
    <w:p w14:paraId="32C5C33B" w14:textId="55B1C655" w:rsidR="00DD058A" w:rsidRPr="004C6DE6" w:rsidRDefault="004C6DE6" w:rsidP="00DD058A">
      <w:pPr>
        <w:pStyle w:val="primepapierstyl"/>
        <w:rPr>
          <w:rFonts w:eastAsia="Times New Roman"/>
          <w:lang w:val="pl-PL"/>
        </w:rPr>
      </w:pPr>
      <w:r>
        <w:rPr>
          <w:rFonts w:eastAsia="Times New Roman"/>
        </w:rPr>
        <w:t xml:space="preserve">- </w:t>
      </w:r>
      <w:r w:rsidRPr="004C6DE6">
        <w:rPr>
          <w:rFonts w:eastAsia="Times New Roman"/>
          <w:i/>
        </w:rPr>
        <w:t>Pogorszenie koniunktury na rynku pierwotnym jest wysoce prawdopodobne, mimo to trudno mówić o załamaniu gospodarczym. Póki co dobra passa deweloperów nie mija, a potencjalni klienci, dzięki lepszej stopie życia, mogą</w:t>
      </w:r>
      <w:r>
        <w:rPr>
          <w:rFonts w:eastAsia="Times New Roman"/>
        </w:rPr>
        <w:t xml:space="preserve"> </w:t>
      </w:r>
      <w:r w:rsidRPr="004C6DE6">
        <w:rPr>
          <w:rFonts w:eastAsia="Times New Roman"/>
          <w:i/>
        </w:rPr>
        <w:t xml:space="preserve">inwestować w nowe lokale. </w:t>
      </w:r>
      <w:r w:rsidRPr="004C6DE6">
        <w:rPr>
          <w:rFonts w:eastAsia="Times New Roman"/>
          <w:i/>
          <w:lang w:val="pl-PL"/>
        </w:rPr>
        <w:lastRenderedPageBreak/>
        <w:t>Zarobki Polaków i wysokość stóp procentowych to wypadkowa zdolności nabywczej klientów, która na ten moment nie uległa pogorszeniu</w:t>
      </w:r>
      <w:r w:rsidRPr="004C6DE6">
        <w:rPr>
          <w:rFonts w:eastAsia="Times New Roman"/>
          <w:lang w:val="pl-PL"/>
        </w:rPr>
        <w:t xml:space="preserve"> - komentuje Karolina Opach. </w:t>
      </w:r>
    </w:p>
    <w:p w14:paraId="6460FAC4" w14:textId="0BB74091" w:rsidR="00E07609" w:rsidRPr="00DD058A" w:rsidRDefault="00DD058A" w:rsidP="00DD058A">
      <w:pPr>
        <w:pStyle w:val="primepapierstyl"/>
        <w:rPr>
          <w:b/>
        </w:rPr>
      </w:pPr>
      <w:r w:rsidRPr="00DD058A">
        <w:rPr>
          <w:b/>
        </w:rPr>
        <w:t>Joanna Syrek</w:t>
      </w:r>
    </w:p>
    <w:p w14:paraId="605BDF20" w14:textId="3F8BCB3B" w:rsidR="004C6DE6" w:rsidRPr="00DD058A" w:rsidRDefault="00DD058A" w:rsidP="00DD058A">
      <w:pPr>
        <w:pStyle w:val="primepapierstyl"/>
        <w:rPr>
          <w:b/>
        </w:rPr>
      </w:pPr>
      <w:r w:rsidRPr="00DD058A">
        <w:rPr>
          <w:b/>
        </w:rPr>
        <w:t>Prime Time PR</w:t>
      </w:r>
      <w:bookmarkStart w:id="0" w:name="_GoBack"/>
      <w:bookmarkEnd w:id="0"/>
    </w:p>
    <w:sectPr w:rsidR="004C6DE6" w:rsidRPr="00DD058A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5DA8F" w14:textId="77777777" w:rsidR="00DF4C12" w:rsidRDefault="00DF4C12" w:rsidP="00EB07E0">
      <w:pPr>
        <w:spacing w:after="0" w:line="240" w:lineRule="auto"/>
      </w:pPr>
      <w:r>
        <w:separator/>
      </w:r>
    </w:p>
  </w:endnote>
  <w:endnote w:type="continuationSeparator" w:id="0">
    <w:p w14:paraId="62F5AFDC" w14:textId="77777777" w:rsidR="00DF4C12" w:rsidRDefault="00DF4C12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3000E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03235DED" wp14:editId="7ED710D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5F6D3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BFBDC" w14:textId="77777777" w:rsidR="00DF4C12" w:rsidRDefault="00DF4C12" w:rsidP="00EB07E0">
      <w:pPr>
        <w:spacing w:after="0" w:line="240" w:lineRule="auto"/>
      </w:pPr>
      <w:r>
        <w:separator/>
      </w:r>
    </w:p>
  </w:footnote>
  <w:footnote w:type="continuationSeparator" w:id="0">
    <w:p w14:paraId="302A9B87" w14:textId="77777777" w:rsidR="00DF4C12" w:rsidRDefault="00DF4C12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9F525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37FB6CC6" wp14:editId="4388BC6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E3B58" w14:textId="77777777"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F7D8C" wp14:editId="3A70596C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D9D0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C6DE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14:paraId="1BAD9D0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C6DE6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744D"/>
    <w:rsid w:val="00025CB2"/>
    <w:rsid w:val="0003230B"/>
    <w:rsid w:val="0003475D"/>
    <w:rsid w:val="00044B02"/>
    <w:rsid w:val="000472DF"/>
    <w:rsid w:val="000626FA"/>
    <w:rsid w:val="00080172"/>
    <w:rsid w:val="000D075D"/>
    <w:rsid w:val="000D7E18"/>
    <w:rsid w:val="000E583D"/>
    <w:rsid w:val="00107011"/>
    <w:rsid w:val="0012470C"/>
    <w:rsid w:val="00160166"/>
    <w:rsid w:val="00174231"/>
    <w:rsid w:val="00175BE8"/>
    <w:rsid w:val="00183AD7"/>
    <w:rsid w:val="00184019"/>
    <w:rsid w:val="00192D90"/>
    <w:rsid w:val="001A27B1"/>
    <w:rsid w:val="001F17F9"/>
    <w:rsid w:val="00207582"/>
    <w:rsid w:val="0021341D"/>
    <w:rsid w:val="0021745D"/>
    <w:rsid w:val="00224F45"/>
    <w:rsid w:val="002256E3"/>
    <w:rsid w:val="00231E07"/>
    <w:rsid w:val="00236619"/>
    <w:rsid w:val="00241843"/>
    <w:rsid w:val="0024270E"/>
    <w:rsid w:val="002510E3"/>
    <w:rsid w:val="0025485B"/>
    <w:rsid w:val="002625F0"/>
    <w:rsid w:val="0028596B"/>
    <w:rsid w:val="0028611A"/>
    <w:rsid w:val="00297C0F"/>
    <w:rsid w:val="002B103F"/>
    <w:rsid w:val="002D02E9"/>
    <w:rsid w:val="002E05DC"/>
    <w:rsid w:val="0031442F"/>
    <w:rsid w:val="00325EE2"/>
    <w:rsid w:val="00336760"/>
    <w:rsid w:val="00364FB7"/>
    <w:rsid w:val="00365C43"/>
    <w:rsid w:val="0037191A"/>
    <w:rsid w:val="00382BCE"/>
    <w:rsid w:val="003A05D7"/>
    <w:rsid w:val="003A6772"/>
    <w:rsid w:val="003A6A3E"/>
    <w:rsid w:val="003A7137"/>
    <w:rsid w:val="003B4CA6"/>
    <w:rsid w:val="003D16EE"/>
    <w:rsid w:val="003E0117"/>
    <w:rsid w:val="003F0C15"/>
    <w:rsid w:val="003F4F29"/>
    <w:rsid w:val="0040088D"/>
    <w:rsid w:val="0040097F"/>
    <w:rsid w:val="004127D7"/>
    <w:rsid w:val="00415459"/>
    <w:rsid w:val="004362CB"/>
    <w:rsid w:val="00443496"/>
    <w:rsid w:val="00466C4B"/>
    <w:rsid w:val="00472B97"/>
    <w:rsid w:val="00493BB7"/>
    <w:rsid w:val="004A1F76"/>
    <w:rsid w:val="004A259A"/>
    <w:rsid w:val="004B7560"/>
    <w:rsid w:val="004C6DE6"/>
    <w:rsid w:val="004E01A7"/>
    <w:rsid w:val="004F2305"/>
    <w:rsid w:val="00500B7E"/>
    <w:rsid w:val="00500BD1"/>
    <w:rsid w:val="005053FE"/>
    <w:rsid w:val="005215DB"/>
    <w:rsid w:val="005218BE"/>
    <w:rsid w:val="00570557"/>
    <w:rsid w:val="005A1912"/>
    <w:rsid w:val="005C296A"/>
    <w:rsid w:val="005E117C"/>
    <w:rsid w:val="005F76F0"/>
    <w:rsid w:val="00631BAE"/>
    <w:rsid w:val="0064203F"/>
    <w:rsid w:val="006700A4"/>
    <w:rsid w:val="00672549"/>
    <w:rsid w:val="00694A6D"/>
    <w:rsid w:val="006B1CBC"/>
    <w:rsid w:val="006B7A6A"/>
    <w:rsid w:val="006E51E6"/>
    <w:rsid w:val="007019B2"/>
    <w:rsid w:val="00704D46"/>
    <w:rsid w:val="00710E43"/>
    <w:rsid w:val="007222CA"/>
    <w:rsid w:val="00725651"/>
    <w:rsid w:val="0073622A"/>
    <w:rsid w:val="0074262A"/>
    <w:rsid w:val="007555D3"/>
    <w:rsid w:val="00766DCF"/>
    <w:rsid w:val="00777554"/>
    <w:rsid w:val="007C01D4"/>
    <w:rsid w:val="007C11EE"/>
    <w:rsid w:val="007C250C"/>
    <w:rsid w:val="007C5484"/>
    <w:rsid w:val="007D0A68"/>
    <w:rsid w:val="007E2427"/>
    <w:rsid w:val="007E3FB0"/>
    <w:rsid w:val="007E6320"/>
    <w:rsid w:val="007E69D8"/>
    <w:rsid w:val="00801351"/>
    <w:rsid w:val="00826351"/>
    <w:rsid w:val="00826F14"/>
    <w:rsid w:val="00887445"/>
    <w:rsid w:val="008B1FFB"/>
    <w:rsid w:val="008B5000"/>
    <w:rsid w:val="008B66C3"/>
    <w:rsid w:val="008C7DCC"/>
    <w:rsid w:val="008E34F7"/>
    <w:rsid w:val="009049C0"/>
    <w:rsid w:val="009426DB"/>
    <w:rsid w:val="009449FD"/>
    <w:rsid w:val="00972E63"/>
    <w:rsid w:val="009919CA"/>
    <w:rsid w:val="009A0711"/>
    <w:rsid w:val="009A3515"/>
    <w:rsid w:val="009A4D24"/>
    <w:rsid w:val="009C3525"/>
    <w:rsid w:val="009C5E2F"/>
    <w:rsid w:val="009D013C"/>
    <w:rsid w:val="009D3DB4"/>
    <w:rsid w:val="009E2150"/>
    <w:rsid w:val="009E2155"/>
    <w:rsid w:val="009F2721"/>
    <w:rsid w:val="009F6F75"/>
    <w:rsid w:val="00A32152"/>
    <w:rsid w:val="00A36644"/>
    <w:rsid w:val="00A436B5"/>
    <w:rsid w:val="00A47E08"/>
    <w:rsid w:val="00A5395E"/>
    <w:rsid w:val="00A626F8"/>
    <w:rsid w:val="00A7187D"/>
    <w:rsid w:val="00A8340F"/>
    <w:rsid w:val="00A951E4"/>
    <w:rsid w:val="00A97AD1"/>
    <w:rsid w:val="00AB78B9"/>
    <w:rsid w:val="00AD3BB7"/>
    <w:rsid w:val="00AD40FE"/>
    <w:rsid w:val="00AD6EA5"/>
    <w:rsid w:val="00AE332B"/>
    <w:rsid w:val="00AE637A"/>
    <w:rsid w:val="00B0168B"/>
    <w:rsid w:val="00B21554"/>
    <w:rsid w:val="00B376EC"/>
    <w:rsid w:val="00B415D1"/>
    <w:rsid w:val="00B53502"/>
    <w:rsid w:val="00B57E60"/>
    <w:rsid w:val="00B6113A"/>
    <w:rsid w:val="00B63600"/>
    <w:rsid w:val="00B70B9F"/>
    <w:rsid w:val="00B7672D"/>
    <w:rsid w:val="00B86C3A"/>
    <w:rsid w:val="00B91D6C"/>
    <w:rsid w:val="00BC0BC1"/>
    <w:rsid w:val="00BD5243"/>
    <w:rsid w:val="00BD67D5"/>
    <w:rsid w:val="00C53051"/>
    <w:rsid w:val="00C71C00"/>
    <w:rsid w:val="00CD6338"/>
    <w:rsid w:val="00CE6610"/>
    <w:rsid w:val="00CF277D"/>
    <w:rsid w:val="00D12F02"/>
    <w:rsid w:val="00D23569"/>
    <w:rsid w:val="00D42716"/>
    <w:rsid w:val="00D5564C"/>
    <w:rsid w:val="00D70661"/>
    <w:rsid w:val="00DB5B15"/>
    <w:rsid w:val="00DC0594"/>
    <w:rsid w:val="00DD058A"/>
    <w:rsid w:val="00DD0F6A"/>
    <w:rsid w:val="00DD78E7"/>
    <w:rsid w:val="00DF035C"/>
    <w:rsid w:val="00DF479C"/>
    <w:rsid w:val="00DF4C12"/>
    <w:rsid w:val="00E04755"/>
    <w:rsid w:val="00E07609"/>
    <w:rsid w:val="00E1152E"/>
    <w:rsid w:val="00E118B0"/>
    <w:rsid w:val="00E545AE"/>
    <w:rsid w:val="00E905A9"/>
    <w:rsid w:val="00E9609A"/>
    <w:rsid w:val="00EB07E0"/>
    <w:rsid w:val="00EB28B0"/>
    <w:rsid w:val="00EB4CBB"/>
    <w:rsid w:val="00EC3747"/>
    <w:rsid w:val="00ED1255"/>
    <w:rsid w:val="00EE1B18"/>
    <w:rsid w:val="00EF60AA"/>
    <w:rsid w:val="00EF7A1E"/>
    <w:rsid w:val="00F15095"/>
    <w:rsid w:val="00F43ACC"/>
    <w:rsid w:val="00F55396"/>
    <w:rsid w:val="00F5730D"/>
    <w:rsid w:val="00F71FD3"/>
    <w:rsid w:val="00F7261A"/>
    <w:rsid w:val="00F93A66"/>
    <w:rsid w:val="00F94BDC"/>
    <w:rsid w:val="00FB3A59"/>
    <w:rsid w:val="00FD7239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05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  <w:style w:type="character" w:customStyle="1" w:styleId="apple-tab-span">
    <w:name w:val="apple-tab-span"/>
    <w:basedOn w:val="Domylnaczcionkaakapitu"/>
    <w:rsid w:val="00DD0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  <w:style w:type="character" w:customStyle="1" w:styleId="apple-tab-span">
    <w:name w:val="apple-tab-span"/>
    <w:basedOn w:val="Domylnaczcionkaakapitu"/>
    <w:rsid w:val="00DD0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1A1C4-80AA-4006-8DC7-FF3BEC03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8</cp:revision>
  <cp:lastPrinted>2019-11-29T10:19:00Z</cp:lastPrinted>
  <dcterms:created xsi:type="dcterms:W3CDTF">2019-12-13T11:20:00Z</dcterms:created>
  <dcterms:modified xsi:type="dcterms:W3CDTF">2020-01-27T11:25:00Z</dcterms:modified>
</cp:coreProperties>
</file>