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4A2C56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 xml:space="preserve">Polacy wolą kupić mieszkanie niż </w:t>
            </w:r>
            <w:r w:rsidR="001E1EA2">
              <w:rPr>
                <w:lang w:val="pl-PL"/>
              </w:rPr>
              <w:t xml:space="preserve">je </w:t>
            </w:r>
            <w:r>
              <w:rPr>
                <w:lang w:val="pl-PL"/>
              </w:rPr>
              <w:t>wynajmować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4A2C5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4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573058B" wp14:editId="38A87E5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C56" w:rsidRPr="004A2C56" w:rsidRDefault="004A2C56" w:rsidP="004A2C56">
      <w:pPr>
        <w:pStyle w:val="primenaglowek1"/>
        <w:jc w:val="center"/>
        <w:rPr>
          <w:rFonts w:eastAsia="Times New Roman"/>
        </w:rPr>
      </w:pPr>
      <w:bookmarkStart w:id="1" w:name="_21yyfr477kq"/>
      <w:bookmarkEnd w:id="1"/>
      <w:r>
        <w:rPr>
          <w:rFonts w:eastAsia="Times New Roman"/>
        </w:rPr>
        <w:t>Polacy wolą kupić mieszkanie niż je wynajmować</w:t>
      </w:r>
    </w:p>
    <w:p w:rsidR="004A2C56" w:rsidRPr="004A2C56" w:rsidRDefault="004A2C56" w:rsidP="004A2C56">
      <w:pPr>
        <w:pStyle w:val="primenaglowek2"/>
      </w:pPr>
      <w:r>
        <w:rPr>
          <w:rFonts w:eastAsia="Times New Roman"/>
        </w:rPr>
        <w:t xml:space="preserve">Wynajem mieszkania to popularna praktyka w Niemczech, Austrii czy Francji. W Polsce wciąż dominuje chęć posiadania lokalu na własność. Na wynajem </w:t>
      </w:r>
      <w:r w:rsidRPr="004A2C56">
        <w:t>decyduje się zaledwie 16 proc. społeczeństwa. Dlaczego tak mało?</w:t>
      </w:r>
    </w:p>
    <w:p w:rsidR="004A2C56" w:rsidRPr="004A2C56" w:rsidRDefault="004A2C56" w:rsidP="004A2C56">
      <w:pPr>
        <w:pStyle w:val="primenaglowek2"/>
      </w:pPr>
      <w:r w:rsidRPr="004A2C56">
        <w:t>Mieszkania w Polsce wciąż znacznie tańsze</w:t>
      </w:r>
    </w:p>
    <w:p w:rsidR="004A2C56" w:rsidRP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Z danych Eurostatu wynika, że w 2017 roku lokum na własność posiadało w naszym kraju aż 84,2 proc. mieszkańców. To wzrost o 2,9 proc. w porównaniu z rokiem 2010. Wyższy odsetek osób mieszkających we własnych domach i mieszkaniach odnotowano w Rumunii - 96,8 proc., w Chorwacji 90,5 proc, na Słowacji - 90,1 proc., na Litwie 89,7 proc. i Węgrzech - 85,3 proc. </w:t>
      </w:r>
    </w:p>
    <w:p w:rsidR="004A2C56" w:rsidRPr="004A2C56" w:rsidRDefault="004A2C56" w:rsidP="004A2C56">
      <w:pPr>
        <w:pStyle w:val="primepapierstyl"/>
        <w:rPr>
          <w:rFonts w:eastAsia="Times New Roman"/>
          <w:i/>
        </w:rPr>
      </w:pPr>
      <w:r>
        <w:rPr>
          <w:rFonts w:eastAsia="Times New Roman"/>
        </w:rPr>
        <w:t xml:space="preserve">Inaczej jest w Europie Zachodniej, gdzie trend zakupu mieszkania na własność jest o wiele mniej popularny. </w:t>
      </w:r>
      <w:r w:rsidRPr="004A2C56">
        <w:rPr>
          <w:rFonts w:eastAsia="Times New Roman"/>
          <w:lang w:val="pl-PL"/>
        </w:rPr>
        <w:t>W Niemczech zaledwie 52,4 proc. osób jest właścicielami mieszkań lub domów, w Austrii - 55 proc., w Danii 62,2 proc., we Francji 64,4 proc</w:t>
      </w:r>
      <w:r w:rsidRPr="004A2C56">
        <w:rPr>
          <w:rFonts w:eastAsia="Times New Roman"/>
          <w:lang w:val="pl-PL"/>
        </w:rPr>
        <w:t>.</w:t>
      </w:r>
      <w:r w:rsidRPr="004A2C56">
        <w:rPr>
          <w:rFonts w:eastAsia="Times New Roman"/>
          <w:lang w:val="pl-PL"/>
        </w:rPr>
        <w:t xml:space="preserve">, a w Wielkiej Brytanii 65 proc. </w:t>
      </w:r>
      <w:r>
        <w:rPr>
          <w:rFonts w:eastAsia="Times New Roman"/>
        </w:rPr>
        <w:t xml:space="preserve">Skąd ta rozbieżność? </w:t>
      </w:r>
      <w:r w:rsidRPr="004A2C56">
        <w:rPr>
          <w:rFonts w:eastAsia="Times New Roman"/>
          <w:lang w:val="pl-PL"/>
        </w:rPr>
        <w:t xml:space="preserve">Ewa Foltańska-Dubiel, prezes Grupy Deweloperskiej Geo, zwraca uwagę na zróżnicowanie cen mieszkań oraz lepszą </w:t>
      </w:r>
      <w:r w:rsidRPr="004A2C56">
        <w:rPr>
          <w:rFonts w:eastAsia="Times New Roman"/>
          <w:lang w:val="pl-PL"/>
        </w:rPr>
        <w:lastRenderedPageBreak/>
        <w:t xml:space="preserve">ochronę prawną: - </w:t>
      </w:r>
      <w:r w:rsidRPr="004A2C56">
        <w:rPr>
          <w:rFonts w:eastAsia="Times New Roman"/>
          <w:i/>
          <w:lang w:val="pl-PL"/>
        </w:rPr>
        <w:t xml:space="preserve">w Niemczech ceny mieszkań są prawie trzy razy wyższe niż w Polsce. </w:t>
      </w:r>
      <w:r w:rsidRPr="004A2C56">
        <w:rPr>
          <w:rFonts w:eastAsia="Times New Roman"/>
          <w:i/>
        </w:rPr>
        <w:t>Przy czym wysokość czynszu nie różni się zbytnio od polskich realiów. Poza tym kredyty hipoteczne są tam dużo droższe i trudniej dostępne. Dlatego nie dziwi fakt, że u naszych zachodnich sąsiadów bardziej opłaca się wynajmować mieszkanie, a zakup to opcja, na którą stać niewielki odsetek społeczeństwa, najczęściej osoby starsze. Do tego dochodzi również lepsza ochrona prawna osoby wynajmującej lokal, a także bogata oferta takich mieszkań</w:t>
      </w:r>
      <w:r>
        <w:rPr>
          <w:rFonts w:eastAsia="Times New Roman"/>
        </w:rPr>
        <w:t xml:space="preserve"> - mówi. </w:t>
      </w:r>
    </w:p>
    <w:p w:rsidR="004A2C56" w:rsidRDefault="004A2C56" w:rsidP="004A2C56">
      <w:pPr>
        <w:pStyle w:val="primenaglowek2"/>
        <w:rPr>
          <w:rFonts w:eastAsia="Times New Roman"/>
        </w:rPr>
      </w:pPr>
      <w:r>
        <w:rPr>
          <w:rFonts w:eastAsia="Times New Roman"/>
        </w:rPr>
        <w:t>Coraz wyższe stawki najmu</w:t>
      </w:r>
    </w:p>
    <w:p w:rsidR="004A2C56" w:rsidRP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t>Mniejsze zainteresowanie mieszkaniami na wynajem w Polsce (ok. 16 proc. społeczeństwa) bądź wynajmowanie ich tylko przez pewien okres, może być spowodowane wysokimi cenami najmu, które systematycznie wzrastają. Jak podaje AMRON-SARFiN, w IV kwartale 2018 roku w porównaniu z tym samym okresem w roku poprzednim, odnotowano wzrost średniej stawki najmu we wszystkich badanych lokalizacjach. Największą różnicę zaobserwowano w Łodzi, gdzie miesięczny czynsz zdrożał o 10,87 proc. (104 zł), a także w Gdańsku - 8,7 proc. (126 zł). Ceny wynajmu poszły w górę również w Katowicach - wzrost o 6,85 proc. (60 zł) oraz w stolicy, gdzie za wynajem mieszkania trzeba teraz zapłacić o 6,51 proc. (108 zł) więcej niż w roku 2017.</w:t>
      </w:r>
    </w:p>
    <w:p w:rsidR="004A2C56" w:rsidRP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t>Pomimo znacznego wzrostu cen w wielu miastach Polski, wciąż najdroższa pozostaje Warszawa. W IV kwartale 2018 roku za najem mieszkania w stolicy płaciliśmy średnio 1767 zł miesięcznie. W Gdańsku i Wrocławiu było nieco taniej, odpowiednio 1571 zł i 1542 zł. W Krakowie miesięczny najem oscylował wokół 1462 zł, w Poznaniu - 1237 zł, w Łodzi - 1059 zł. Najtaniej było w Katowicach - 934 zł (Raport AMRON-SARFiN 4/2018).</w:t>
      </w:r>
    </w:p>
    <w:p w:rsidR="004A2C56" w:rsidRP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4A2C56">
        <w:rPr>
          <w:rFonts w:eastAsia="Times New Roman"/>
          <w:i/>
        </w:rPr>
        <w:t xml:space="preserve">W naszym kraju osobami wynajmującymi mieszkania są najczęściej studenci, młode małżeństwa, obcokrajowcy, osoby tymczasowo pracujące w danym mieście bądź nieposiadające zdolności kredytowej. Niskie stopy procentowe oraz wysokie ceny najmu sprawiają, że korzystniej jest spłacać co miesiąc ratę kredytu niż uiszczać opłatę za najem </w:t>
      </w:r>
      <w:r>
        <w:rPr>
          <w:rFonts w:eastAsia="Times New Roman"/>
        </w:rPr>
        <w:t>- zwraca uwagę prezes Grupy Deweloperskiej Geo.</w:t>
      </w:r>
    </w:p>
    <w:p w:rsidR="004A2C56" w:rsidRPr="004A2C56" w:rsidRDefault="004A2C56" w:rsidP="004A2C56">
      <w:pPr>
        <w:pStyle w:val="primenaglowek2"/>
        <w:rPr>
          <w:rFonts w:eastAsia="Times New Roman"/>
        </w:rPr>
      </w:pPr>
      <w:r>
        <w:rPr>
          <w:rFonts w:eastAsia="Times New Roman"/>
        </w:rPr>
        <w:t>Wolimy być na swoim</w:t>
      </w:r>
    </w:p>
    <w:p w:rsid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t>Poza kwestiami finansowymi, istotnym powodem dla którego wolimy zainwestować w mieszkanie na własność niż mieszkać u kogoś, jest potrzeba stabilizacji, poczucia bezpieczeństwa i komfortu oraz niechęć do zmian związanych z ciągłymi przeprowadzkami.</w:t>
      </w:r>
    </w:p>
    <w:p w:rsidR="004A2C56" w:rsidRP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 xml:space="preserve">Własne mieszkanie możemy urządzić według naszych upodobań, wybieramy lokalizację, adekwatny metraż, liczę pokoi czy interesujące nas udogodnienia. Dodatkowo mamy świadomość, że inwestujemy w nieruchomość, którą kiedyś będziemy mogli przekazać dzieciom, sprzedać lub wynająć, czerpiąc z tego korzyści </w:t>
      </w:r>
      <w:r>
        <w:rPr>
          <w:rFonts w:eastAsia="Times New Roman"/>
        </w:rPr>
        <w:t>- mówi Ewa Foltańska-Dubiel.</w:t>
      </w:r>
    </w:p>
    <w:p w:rsidR="004A2C56" w:rsidRDefault="004A2C56" w:rsidP="004A2C56">
      <w:pPr>
        <w:pStyle w:val="primepapierstyl"/>
        <w:rPr>
          <w:rFonts w:eastAsia="Times New Roman"/>
        </w:rPr>
      </w:pPr>
      <w:r>
        <w:rPr>
          <w:rFonts w:eastAsia="Times New Roman"/>
        </w:rPr>
        <w:t>Jednak trend zakupu mieszkania na własność może odwrócić nieunikniony wzrost stóp procentowych, które od dłuższego czasu pozostają na rekordowo niskim poziomie. Taka sytuacja doprowadzi do zwiększenia comiesięcznych rat kredytów hipotecznych, a także ich mniejszej dostępności. Dlatego przy wyliczaniu zdolności kredytowej najistotniejsze jest samodzielne określenie swoich rzeczywistych możliwości finansowych, aby w przyszłości nie obciążać nadmiernie domowego budżetu.</w:t>
      </w:r>
    </w:p>
    <w:p w:rsidR="004A2C56" w:rsidRDefault="004A2C56" w:rsidP="00FB653B">
      <w:pPr>
        <w:pStyle w:val="primepapierstyl"/>
        <w:rPr>
          <w:lang w:val="pl-PL"/>
        </w:rPr>
      </w:pP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lastRenderedPageBreak/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DB" w:rsidRDefault="00EE48DB" w:rsidP="00EB07E0">
      <w:pPr>
        <w:spacing w:after="0" w:line="240" w:lineRule="auto"/>
      </w:pPr>
      <w:r>
        <w:separator/>
      </w:r>
    </w:p>
  </w:endnote>
  <w:endnote w:type="continuationSeparator" w:id="0">
    <w:p w:rsidR="00EE48DB" w:rsidRDefault="00EE48D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DB" w:rsidRDefault="00EE48DB" w:rsidP="00EB07E0">
      <w:pPr>
        <w:spacing w:after="0" w:line="240" w:lineRule="auto"/>
      </w:pPr>
      <w:r>
        <w:separator/>
      </w:r>
    </w:p>
  </w:footnote>
  <w:footnote w:type="continuationSeparator" w:id="0">
    <w:p w:rsidR="00EE48DB" w:rsidRDefault="00EE48D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5BE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5BE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27CBD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95BEE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38D9"/>
  <w15:docId w15:val="{615C483E-CB86-442C-AB84-7B7DA82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2FC3-E1D5-4594-A557-6E51398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9</cp:revision>
  <cp:lastPrinted>2018-09-24T05:42:00Z</cp:lastPrinted>
  <dcterms:created xsi:type="dcterms:W3CDTF">2018-08-29T07:04:00Z</dcterms:created>
  <dcterms:modified xsi:type="dcterms:W3CDTF">2019-04-10T09:22:00Z</dcterms:modified>
</cp:coreProperties>
</file>