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107CB6ED" w:rsidR="00E07609" w:rsidRPr="0000744D" w:rsidRDefault="00B415D1" w:rsidP="00500BD1">
            <w:pPr>
              <w:pStyle w:val="primenaglowek2"/>
              <w:rPr>
                <w:b w:val="0"/>
              </w:rPr>
            </w:pPr>
            <w:r>
              <w:rPr>
                <w:b w:val="0"/>
              </w:rPr>
              <w:t>Mieszkanie na Dzień Kobiet</w:t>
            </w:r>
          </w:p>
        </w:tc>
        <w:tc>
          <w:tcPr>
            <w:tcW w:w="2350" w:type="dxa"/>
          </w:tcPr>
          <w:p w14:paraId="4D9F2E79" w14:textId="77777777" w:rsidR="00E07609" w:rsidRPr="006B7A6A" w:rsidRDefault="00E07609" w:rsidP="00E07609">
            <w:pPr>
              <w:pStyle w:val="primenaglowek2"/>
            </w:pPr>
            <w:r w:rsidRPr="006B7A6A">
              <w:t>Data:</w:t>
            </w:r>
          </w:p>
          <w:p w14:paraId="6EC6BF48" w14:textId="7EE97FA8" w:rsidR="00E07609" w:rsidRPr="006B7A6A" w:rsidRDefault="00B415D1" w:rsidP="00E07609">
            <w:pPr>
              <w:pStyle w:val="primepapierstyl"/>
              <w:rPr>
                <w:lang w:val="pl-PL"/>
              </w:rPr>
            </w:pPr>
            <w:r>
              <w:rPr>
                <w:lang w:val="pl-PL"/>
              </w:rPr>
              <w:t>06</w:t>
            </w:r>
            <w:r w:rsidR="00A97AD1" w:rsidRPr="006B7A6A">
              <w:rPr>
                <w:lang w:val="pl-PL"/>
              </w:rPr>
              <w:t>.</w:t>
            </w:r>
            <w:r w:rsidR="006700A4">
              <w:rPr>
                <w:lang w:val="pl-PL"/>
              </w:rPr>
              <w:t>0</w:t>
            </w:r>
            <w:r>
              <w:rPr>
                <w:lang w:val="pl-PL"/>
              </w:rPr>
              <w:t>3</w:t>
            </w:r>
            <w:r w:rsidR="00BD67D5" w:rsidRPr="006B7A6A">
              <w:rPr>
                <w:lang w:val="pl-PL"/>
              </w:rPr>
              <w:t>.201</w:t>
            </w:r>
            <w:r w:rsidR="003A7137">
              <w:rPr>
                <w:lang w:val="pl-PL"/>
              </w:rPr>
              <w:t>9</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44EC9475" w14:textId="77777777" w:rsidR="00B415D1" w:rsidRPr="00B415D1" w:rsidRDefault="00B415D1" w:rsidP="00B415D1">
      <w:pPr>
        <w:pStyle w:val="primenaglowek1"/>
        <w:jc w:val="center"/>
        <w:rPr>
          <w:rFonts w:eastAsia="Times New Roman"/>
        </w:rPr>
      </w:pPr>
      <w:r w:rsidRPr="00B415D1">
        <w:rPr>
          <w:rFonts w:eastAsia="Times New Roman"/>
        </w:rPr>
        <w:t>Mieszkanie na Dzień Kobiet</w:t>
      </w:r>
    </w:p>
    <w:p w14:paraId="4308310F" w14:textId="77777777" w:rsidR="00B415D1" w:rsidRPr="00B415D1" w:rsidRDefault="00B415D1" w:rsidP="00B415D1">
      <w:pPr>
        <w:shd w:val="clear" w:color="auto" w:fill="FFFFFF"/>
        <w:spacing w:after="0" w:line="240" w:lineRule="auto"/>
        <w:rPr>
          <w:rFonts w:ascii="Times New Roman" w:eastAsia="Times New Roman" w:hAnsi="Times New Roman" w:cs="Times New Roman"/>
          <w:sz w:val="24"/>
          <w:szCs w:val="24"/>
        </w:rPr>
      </w:pPr>
      <w:r w:rsidRPr="00B415D1">
        <w:rPr>
          <w:rFonts w:ascii="Times New Roman" w:eastAsia="Times New Roman" w:hAnsi="Times New Roman" w:cs="Times New Roman"/>
          <w:sz w:val="24"/>
          <w:szCs w:val="24"/>
        </w:rPr>
        <w:t> </w:t>
      </w:r>
    </w:p>
    <w:p w14:paraId="6886C655" w14:textId="5877D1DE" w:rsidR="00B415D1" w:rsidRPr="00B415D1" w:rsidRDefault="00B415D1" w:rsidP="00B415D1">
      <w:pPr>
        <w:pStyle w:val="primenaglowek2"/>
        <w:rPr>
          <w:rFonts w:eastAsia="Times New Roman"/>
        </w:rPr>
      </w:pPr>
      <w:r w:rsidRPr="00B415D1">
        <w:rPr>
          <w:rFonts w:eastAsia="Times New Roman"/>
        </w:rPr>
        <w:t>Kobiety, częściej niż mężczyźni, wykonują pierwszy krok na drodze do zakupu mieszkania. Przeglądają oferty deweloperów i nawiązują z nimi kontakt. Chętniej też biorą udział w targach i dniach otwartych. Podczas wyboru konkretnego lokum, kierują się zarówno chłodną analizą, jak i zmysłem estetycznym. Jakie mieszkania kupują kobiety i czy rzeczywiście ostatnie słowo przy finalizowaniu umowy należy do pań?</w:t>
      </w:r>
    </w:p>
    <w:p w14:paraId="15738851" w14:textId="77777777" w:rsidR="00B415D1" w:rsidRPr="00B415D1" w:rsidRDefault="00B415D1" w:rsidP="00B415D1">
      <w:pPr>
        <w:pStyle w:val="primenaglowek2"/>
        <w:rPr>
          <w:rFonts w:eastAsia="Times New Roman"/>
        </w:rPr>
      </w:pPr>
      <w:r w:rsidRPr="00B415D1">
        <w:rPr>
          <w:rFonts w:eastAsia="Times New Roman"/>
          <w:color w:val="222222"/>
        </w:rPr>
        <w:t>Trend na skalę całej Polski</w:t>
      </w:r>
    </w:p>
    <w:p w14:paraId="0C415250" w14:textId="77777777" w:rsidR="00B415D1" w:rsidRPr="00B415D1" w:rsidRDefault="00B415D1" w:rsidP="00B415D1">
      <w:pPr>
        <w:shd w:val="clear" w:color="auto" w:fill="FFFFFF"/>
        <w:spacing w:after="0" w:line="240" w:lineRule="auto"/>
        <w:rPr>
          <w:rFonts w:ascii="Times New Roman" w:eastAsia="Times New Roman" w:hAnsi="Times New Roman" w:cs="Times New Roman"/>
          <w:sz w:val="24"/>
          <w:szCs w:val="24"/>
        </w:rPr>
      </w:pPr>
      <w:r w:rsidRPr="00B415D1">
        <w:rPr>
          <w:rFonts w:ascii="Times New Roman" w:eastAsia="Times New Roman" w:hAnsi="Times New Roman" w:cs="Times New Roman"/>
          <w:sz w:val="24"/>
          <w:szCs w:val="24"/>
        </w:rPr>
        <w:t> </w:t>
      </w:r>
    </w:p>
    <w:p w14:paraId="23159CEE" w14:textId="3180205F" w:rsidR="00B415D1" w:rsidRPr="00B415D1" w:rsidRDefault="00B415D1" w:rsidP="00B415D1">
      <w:pPr>
        <w:pStyle w:val="primepapierstyl"/>
        <w:rPr>
          <w:rFonts w:eastAsia="Times New Roman"/>
        </w:rPr>
      </w:pPr>
      <w:r w:rsidRPr="00B415D1">
        <w:rPr>
          <w:rFonts w:eastAsia="Times New Roman"/>
        </w:rPr>
        <w:t>Ostatnie wyniki analizy przeprowadzonej przez RynekPierwotny.pl, wskazują, że łączny udział kobiet korzystających z tego serwisu wynosi 61 proc. Dane te nieznacznie różnią się w zależności od</w:t>
      </w:r>
      <w:bookmarkStart w:id="0" w:name="_GoBack"/>
      <w:bookmarkEnd w:id="0"/>
      <w:r w:rsidRPr="00B415D1">
        <w:rPr>
          <w:rFonts w:eastAsia="Times New Roman"/>
        </w:rPr>
        <w:t xml:space="preserve"> regionu. Przykładowo w Krakowie, Wrocławiu i Bydgoszczy panie stanowią 59 proc. użytkowników szukających mieszkania za pośrednictwem </w:t>
      </w:r>
      <w:r w:rsidRPr="00B415D1">
        <w:rPr>
          <w:rFonts w:eastAsia="Times New Roman"/>
        </w:rPr>
        <w:lastRenderedPageBreak/>
        <w:t xml:space="preserve">portalu, a w Szczecinie - 65 proc. Jak twierdzi Jarosław Jędrzyński, ekspert portalu RynekPierwotny.pl, wyniki o tak niewielkim zróżnicowaniu regionalnym sugeruje, że mamy do czynienia z ogólnokrajową tendencją. Co więcej, to panie generują obecnie około 70 proc. zapytań wysyłanych do inwestorów mieszkaniowych za pośrednictwem serwisu RynekPierwotny.pl. To potwierdza, że aktywność kobiet nie ogranicza się tylko do przeglądania ofert. </w:t>
      </w:r>
    </w:p>
    <w:p w14:paraId="0F017EDC" w14:textId="4C970193" w:rsidR="00B415D1" w:rsidRPr="00B415D1" w:rsidRDefault="00B415D1" w:rsidP="00B415D1">
      <w:pPr>
        <w:pStyle w:val="primepapierstyl"/>
        <w:rPr>
          <w:rFonts w:eastAsia="Times New Roman"/>
        </w:rPr>
      </w:pPr>
      <w:r w:rsidRPr="00B415D1">
        <w:rPr>
          <w:rFonts w:eastAsia="Times New Roman"/>
          <w:lang w:val="pl-PL"/>
        </w:rPr>
        <w:t xml:space="preserve">Podobnie wygląda sytuacja na profilach inwestycji deweloperskich w serwisach społecznościowych, takich jak Facebook czy Instagram. </w:t>
      </w:r>
      <w:r w:rsidRPr="00B415D1">
        <w:rPr>
          <w:rFonts w:eastAsia="Times New Roman"/>
        </w:rPr>
        <w:t>Dane agencji Prime Time PR, zajmującej się marketingiem dla branży nieruchomości, wskazują, że ich użytkownikami są w większości kobiety. Jak podaje agencja, to panie częściej niż panowie wysyłają do deweloperów zapytania na tematy związane z organizacją dni otwartych, budową kolejnych etapów osiedla czy kwestii bezpośrednio związanych z zakupem mieszkania.</w:t>
      </w:r>
    </w:p>
    <w:p w14:paraId="294F44CF" w14:textId="04EFBA1C" w:rsidR="00B415D1" w:rsidRPr="00B415D1" w:rsidRDefault="00B415D1" w:rsidP="00B415D1">
      <w:pPr>
        <w:pStyle w:val="primepapierstyl"/>
        <w:rPr>
          <w:rFonts w:eastAsia="Times New Roman"/>
        </w:rPr>
      </w:pPr>
      <w:r w:rsidRPr="00B415D1">
        <w:rPr>
          <w:rFonts w:eastAsia="Times New Roman"/>
          <w:lang w:val="pl-PL"/>
        </w:rPr>
        <w:t xml:space="preserve">Ciekawie prezentują się też wyniki badania przeprowadzonego przez agencję nieruchomości Metrohouse. </w:t>
      </w:r>
      <w:r w:rsidRPr="00B415D1">
        <w:rPr>
          <w:rFonts w:eastAsia="Times New Roman"/>
        </w:rPr>
        <w:t>Po podsumowaniu wyników ankiety okazało się, że w około 80 proc. przypadków, to kobieta podejmuje ostateczną decyzję związaną z zakupem lokalu lub domu. Podobnego zdania są również sami deweloperzy.</w:t>
      </w:r>
    </w:p>
    <w:p w14:paraId="2D71B957" w14:textId="130601AC" w:rsidR="00B415D1" w:rsidRPr="00B415D1" w:rsidRDefault="00B415D1" w:rsidP="00B415D1">
      <w:pPr>
        <w:pStyle w:val="primepapierstyl"/>
        <w:rPr>
          <w:rFonts w:eastAsia="Times New Roman"/>
        </w:rPr>
      </w:pPr>
      <w:r w:rsidRPr="00B415D1">
        <w:rPr>
          <w:rFonts w:eastAsia="Times New Roman"/>
          <w:lang w:val="pl-PL"/>
        </w:rPr>
        <w:t xml:space="preserve">- </w:t>
      </w:r>
      <w:r w:rsidRPr="00B415D1">
        <w:rPr>
          <w:rFonts w:eastAsia="Times New Roman"/>
          <w:i/>
          <w:iCs/>
          <w:lang w:val="pl-PL"/>
        </w:rPr>
        <w:t xml:space="preserve">Dostajemy bardzo dużo zapytań czy to telefonicznych, czy mailowych właśnie od płci pięknej. </w:t>
      </w:r>
      <w:r w:rsidRPr="00B415D1">
        <w:rPr>
          <w:rFonts w:eastAsia="Times New Roman"/>
          <w:i/>
          <w:iCs/>
        </w:rPr>
        <w:t xml:space="preserve">Jeśli chodzi o udział w targach czy dniach otwartych, pary najczęściej przychodzą na nie razem, ale to kobiety częściej przejmują inicjatywę, zadając dużo szczegółowych pytań związanych zarówno z infrastrukturą osiedla, układem mieszkań, kwestiami prawnymi czy finansowymi - widać, że są bardzo dobrze przygotowane i wiedzą, co dzieje się w branży  - </w:t>
      </w:r>
      <w:r w:rsidRPr="00B415D1">
        <w:rPr>
          <w:rFonts w:eastAsia="Times New Roman"/>
        </w:rPr>
        <w:t xml:space="preserve">zwraca uwagę Grzegorz Woźniak ze spółki Quelle Locum, realizującej inwestycję Park Leśny Bronowice. - </w:t>
      </w:r>
      <w:r w:rsidRPr="00B415D1">
        <w:rPr>
          <w:rFonts w:eastAsia="Times New Roman"/>
          <w:i/>
          <w:iCs/>
        </w:rPr>
        <w:t xml:space="preserve">Kobiety też częściej niż </w:t>
      </w:r>
      <w:r w:rsidRPr="00B415D1">
        <w:rPr>
          <w:rFonts w:eastAsia="Times New Roman"/>
          <w:i/>
          <w:iCs/>
        </w:rPr>
        <w:lastRenderedPageBreak/>
        <w:t>mężczyźni zawężają wybór mieszkania do lokali o niższych cenach bądź tych objętych promocją</w:t>
      </w:r>
      <w:r w:rsidRPr="00B415D1">
        <w:rPr>
          <w:rFonts w:eastAsia="Times New Roman"/>
        </w:rPr>
        <w:t xml:space="preserve">. </w:t>
      </w:r>
      <w:r w:rsidRPr="00B415D1">
        <w:rPr>
          <w:rFonts w:eastAsia="Times New Roman"/>
          <w:i/>
          <w:iCs/>
        </w:rPr>
        <w:t xml:space="preserve">Z reguły, jeśli kobiecie spodoba się jakieś lokum i jego cena będzie adekwatna do oczekiwań, dochodzi do podpisania umowy </w:t>
      </w:r>
      <w:r w:rsidRPr="00B415D1">
        <w:rPr>
          <w:rFonts w:eastAsia="Times New Roman"/>
        </w:rPr>
        <w:t xml:space="preserve">- dodaje. </w:t>
      </w:r>
    </w:p>
    <w:p w14:paraId="7536692C" w14:textId="4C9DE124" w:rsidR="00B415D1" w:rsidRPr="00B415D1" w:rsidRDefault="00B415D1" w:rsidP="00B415D1">
      <w:pPr>
        <w:pStyle w:val="primenaglowek2"/>
        <w:rPr>
          <w:rFonts w:eastAsia="Times New Roman"/>
        </w:rPr>
      </w:pPr>
      <w:r w:rsidRPr="00B415D1">
        <w:rPr>
          <w:rFonts w:eastAsia="Times New Roman"/>
        </w:rPr>
        <w:t>Ładnie i blisko do przedszkola</w:t>
      </w:r>
    </w:p>
    <w:p w14:paraId="605C5616" w14:textId="3CB2710F" w:rsidR="00B415D1" w:rsidRPr="00B415D1" w:rsidRDefault="00B415D1" w:rsidP="00B415D1">
      <w:pPr>
        <w:pStyle w:val="primepapierstyl"/>
        <w:rPr>
          <w:rFonts w:eastAsia="Times New Roman"/>
        </w:rPr>
      </w:pPr>
      <w:r w:rsidRPr="00B415D1">
        <w:rPr>
          <w:rFonts w:eastAsia="Times New Roman"/>
        </w:rPr>
        <w:t>Oprócz chłodnej analizy, kobiety kierują się zmysłem estetycznym i uważnie śledzą najnowsze trendy w aranżacji wnętrz. Ich uwagę przykuwają ciekawie zaprojektowane osiedla, spójna i nowoczesna kolorystyka oraz atrakcyjnie wykończone części wspólne.</w:t>
      </w:r>
    </w:p>
    <w:p w14:paraId="536055BB" w14:textId="62E5AA23" w:rsidR="00B415D1" w:rsidRPr="00B415D1" w:rsidRDefault="00B415D1" w:rsidP="00B415D1">
      <w:pPr>
        <w:pStyle w:val="primepapierstyl"/>
        <w:rPr>
          <w:rFonts w:eastAsia="Times New Roman"/>
        </w:rPr>
      </w:pPr>
      <w:r w:rsidRPr="00B415D1">
        <w:rPr>
          <w:rFonts w:eastAsia="Times New Roman"/>
          <w:lang w:val="pl-PL"/>
        </w:rPr>
        <w:t xml:space="preserve">- </w:t>
      </w:r>
      <w:r w:rsidRPr="00B415D1">
        <w:rPr>
          <w:rFonts w:eastAsia="Times New Roman"/>
          <w:i/>
          <w:iCs/>
          <w:lang w:val="pl-PL"/>
        </w:rPr>
        <w:t xml:space="preserve">Zachęcający wygląd inwestycji to już połowa sukcesu. </w:t>
      </w:r>
      <w:r w:rsidRPr="00B415D1">
        <w:rPr>
          <w:rFonts w:eastAsia="Times New Roman"/>
          <w:i/>
          <w:iCs/>
        </w:rPr>
        <w:t>Poza nim kobiety zwracają uwagę na otoczenie, to czy deweloper przewidział na osiedlu plac zabaw dla dzieci, ławeczki, skwery zieleni. Liczy się też funkcjonalność; panie myślą perspektywicznie, dlatego gdy sytuacja finansowa na to pozwala, wybiorą mieszkanie z dodatkowym pokojem, aby w przyszłości każde z dzieci miało osobny kąt. Ważna jest również lokalizacja, zwłaszcza bliskość przedszkola -</w:t>
      </w:r>
      <w:r w:rsidRPr="00B415D1">
        <w:rPr>
          <w:rFonts w:eastAsia="Times New Roman"/>
        </w:rPr>
        <w:t xml:space="preserve"> twierdzi Grzegorz Woźniak. - </w:t>
      </w:r>
      <w:r w:rsidRPr="00B415D1">
        <w:rPr>
          <w:rFonts w:eastAsia="Times New Roman"/>
          <w:i/>
          <w:iCs/>
        </w:rPr>
        <w:t xml:space="preserve">W naszej nowej inwestycji Park Leśny Bronowice kobiety najczęściej pytają o większe mieszkania, najlepiej z ogródkiem i ładnym widokiem </w:t>
      </w:r>
      <w:r w:rsidRPr="00B415D1">
        <w:rPr>
          <w:rFonts w:eastAsia="Times New Roman"/>
        </w:rPr>
        <w:t>- podsumowuje.</w:t>
      </w:r>
    </w:p>
    <w:p w14:paraId="0CB78421" w14:textId="2EFBDE83" w:rsidR="00B415D1" w:rsidRPr="00B415D1" w:rsidRDefault="00B415D1" w:rsidP="00B415D1">
      <w:pPr>
        <w:pStyle w:val="primepapierstyl"/>
        <w:rPr>
          <w:rFonts w:eastAsia="Times New Roman"/>
          <w:lang w:val="pl-PL"/>
        </w:rPr>
      </w:pPr>
      <w:r w:rsidRPr="00B415D1">
        <w:rPr>
          <w:rFonts w:eastAsia="Times New Roman"/>
          <w:lang w:val="pl-PL"/>
        </w:rPr>
        <w:t xml:space="preserve">Choć wydawać by się mogło, że zakup mieszkania to najczęściej wspólna decyzja obojga partnerów, branża nieruchomości zdecydowanie przekazuje pałeczkę kobietom. </w:t>
      </w:r>
      <w:r w:rsidRPr="00B415D1">
        <w:rPr>
          <w:rFonts w:eastAsia="Times New Roman"/>
        </w:rPr>
        <w:t xml:space="preserve">To one najczęściej śledzą aktualne trendy, czytają informacje branżowe, a także inicjują pierwsze spotkanie z deweloperem. Bardziej też niż mężczyźni kierują się ceną konkretnego mieszkania i wygodą wszystkich członków rodziny. </w:t>
      </w:r>
      <w:r w:rsidRPr="00B415D1">
        <w:rPr>
          <w:rFonts w:eastAsia="Times New Roman"/>
          <w:lang w:val="pl-PL"/>
        </w:rPr>
        <w:t>Deweloperzy powinni o tym pamiętać</w:t>
      </w:r>
      <w:r w:rsidRPr="00B415D1">
        <w:rPr>
          <w:rFonts w:eastAsia="Times New Roman"/>
          <w:lang w:val="pl-PL"/>
        </w:rPr>
        <w:t xml:space="preserve"> </w:t>
      </w:r>
      <w:r w:rsidRPr="00B415D1">
        <w:rPr>
          <w:rFonts w:eastAsia="Times New Roman"/>
          <w:lang w:val="pl-PL"/>
        </w:rPr>
        <w:t>i dostosowywać inwestycje zarówno pod kątem wizualnym, jak i funkcjonalnym do potrzeb płci pięknej, która jak się okazuje, ma w przypadku zakupu mieszkania decydujący głos. Nie tylko w Dzień Kobiet:)</w:t>
      </w:r>
    </w:p>
    <w:p w14:paraId="5533D43E" w14:textId="77777777" w:rsidR="00826F14" w:rsidRDefault="00826F14" w:rsidP="003A7137">
      <w:pPr>
        <w:pStyle w:val="primenaglowek2"/>
      </w:pPr>
    </w:p>
    <w:p w14:paraId="0B9EE806" w14:textId="5D5306AC" w:rsidR="00241843" w:rsidRPr="00BC0BC1" w:rsidRDefault="00241843" w:rsidP="003A7137">
      <w:pPr>
        <w:pStyle w:val="primenaglowek2"/>
      </w:pPr>
      <w:r w:rsidRPr="00BC0BC1">
        <w:t xml:space="preserve">Więcej informacji: </w:t>
      </w:r>
    </w:p>
    <w:p w14:paraId="6A37EA92" w14:textId="77777777" w:rsidR="00241843" w:rsidRPr="00826F14" w:rsidRDefault="00B53502" w:rsidP="003A7137">
      <w:pPr>
        <w:pStyle w:val="primepapierstyl"/>
        <w:rPr>
          <w:lang w:val="pl-PL"/>
        </w:rPr>
      </w:pPr>
      <w:r w:rsidRPr="00826F14">
        <w:rPr>
          <w:lang w:val="pl-PL"/>
        </w:rPr>
        <w:t>Aleksandra Maśnica</w:t>
      </w:r>
    </w:p>
    <w:p w14:paraId="7E2ECC4F" w14:textId="77777777" w:rsidR="00241843" w:rsidRPr="00826F14" w:rsidRDefault="00B53502" w:rsidP="003A7137">
      <w:pPr>
        <w:pStyle w:val="primepapierstyl"/>
        <w:rPr>
          <w:lang w:val="pl-PL"/>
        </w:rPr>
      </w:pPr>
      <w:r w:rsidRPr="00826F14">
        <w:rPr>
          <w:lang w:val="pl-PL"/>
        </w:rPr>
        <w:t>e-mail: aleksandra.masnica</w:t>
      </w:r>
      <w:r w:rsidR="00241843" w:rsidRPr="00826F14">
        <w:rPr>
          <w:lang w:val="pl-PL"/>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6E64" w14:textId="77777777" w:rsidR="00A8340F" w:rsidRDefault="00A8340F" w:rsidP="00EB07E0">
      <w:pPr>
        <w:spacing w:after="0" w:line="240" w:lineRule="auto"/>
      </w:pPr>
      <w:r>
        <w:separator/>
      </w:r>
    </w:p>
  </w:endnote>
  <w:endnote w:type="continuationSeparator" w:id="0">
    <w:p w14:paraId="087F6046" w14:textId="77777777" w:rsidR="00A8340F" w:rsidRDefault="00A8340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9DC7" w14:textId="77777777" w:rsidR="00A8340F" w:rsidRDefault="00A8340F" w:rsidP="00EB07E0">
      <w:pPr>
        <w:spacing w:after="0" w:line="240" w:lineRule="auto"/>
      </w:pPr>
      <w:r>
        <w:separator/>
      </w:r>
    </w:p>
  </w:footnote>
  <w:footnote w:type="continuationSeparator" w:id="0">
    <w:p w14:paraId="66440534" w14:textId="77777777" w:rsidR="00A8340F" w:rsidRDefault="00A8340F"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C5E2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C5E2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44B02"/>
    <w:rsid w:val="000472DF"/>
    <w:rsid w:val="000D7E18"/>
    <w:rsid w:val="000E583D"/>
    <w:rsid w:val="0012470C"/>
    <w:rsid w:val="00183AD7"/>
    <w:rsid w:val="00184019"/>
    <w:rsid w:val="00192D90"/>
    <w:rsid w:val="001F17F9"/>
    <w:rsid w:val="0021341D"/>
    <w:rsid w:val="002256E3"/>
    <w:rsid w:val="00236619"/>
    <w:rsid w:val="00241843"/>
    <w:rsid w:val="0024270E"/>
    <w:rsid w:val="002510E3"/>
    <w:rsid w:val="002625F0"/>
    <w:rsid w:val="0028596B"/>
    <w:rsid w:val="00297C0F"/>
    <w:rsid w:val="002B103F"/>
    <w:rsid w:val="002D02E9"/>
    <w:rsid w:val="00325EE2"/>
    <w:rsid w:val="00365C43"/>
    <w:rsid w:val="0037191A"/>
    <w:rsid w:val="00382BCE"/>
    <w:rsid w:val="003A05D7"/>
    <w:rsid w:val="003A6A3E"/>
    <w:rsid w:val="003A7137"/>
    <w:rsid w:val="003D16EE"/>
    <w:rsid w:val="003E0117"/>
    <w:rsid w:val="003F0C15"/>
    <w:rsid w:val="0040088D"/>
    <w:rsid w:val="0040097F"/>
    <w:rsid w:val="004127D7"/>
    <w:rsid w:val="00415459"/>
    <w:rsid w:val="004362CB"/>
    <w:rsid w:val="00443496"/>
    <w:rsid w:val="00466C4B"/>
    <w:rsid w:val="00493BB7"/>
    <w:rsid w:val="004A1F76"/>
    <w:rsid w:val="004A259A"/>
    <w:rsid w:val="004E01A7"/>
    <w:rsid w:val="00500BD1"/>
    <w:rsid w:val="005053FE"/>
    <w:rsid w:val="005218BE"/>
    <w:rsid w:val="005A1912"/>
    <w:rsid w:val="005C296A"/>
    <w:rsid w:val="005F76F0"/>
    <w:rsid w:val="0064203F"/>
    <w:rsid w:val="006700A4"/>
    <w:rsid w:val="00672549"/>
    <w:rsid w:val="00694A6D"/>
    <w:rsid w:val="006B1CBC"/>
    <w:rsid w:val="006B7A6A"/>
    <w:rsid w:val="006E51E6"/>
    <w:rsid w:val="007019B2"/>
    <w:rsid w:val="00710E43"/>
    <w:rsid w:val="007222CA"/>
    <w:rsid w:val="00725651"/>
    <w:rsid w:val="0074262A"/>
    <w:rsid w:val="007555D3"/>
    <w:rsid w:val="00766DCF"/>
    <w:rsid w:val="007C01D4"/>
    <w:rsid w:val="007D0A68"/>
    <w:rsid w:val="007E3FB0"/>
    <w:rsid w:val="007E6320"/>
    <w:rsid w:val="00801351"/>
    <w:rsid w:val="00826351"/>
    <w:rsid w:val="00826F14"/>
    <w:rsid w:val="008B1FFB"/>
    <w:rsid w:val="008B5000"/>
    <w:rsid w:val="008C7DCC"/>
    <w:rsid w:val="009049C0"/>
    <w:rsid w:val="009426DB"/>
    <w:rsid w:val="009449FD"/>
    <w:rsid w:val="00972E63"/>
    <w:rsid w:val="009919CA"/>
    <w:rsid w:val="009A3515"/>
    <w:rsid w:val="009C3525"/>
    <w:rsid w:val="009C5E2F"/>
    <w:rsid w:val="009D013C"/>
    <w:rsid w:val="009E2150"/>
    <w:rsid w:val="009E2155"/>
    <w:rsid w:val="009F2721"/>
    <w:rsid w:val="00A32152"/>
    <w:rsid w:val="00A36644"/>
    <w:rsid w:val="00A436B5"/>
    <w:rsid w:val="00A5395E"/>
    <w:rsid w:val="00A626F8"/>
    <w:rsid w:val="00A7187D"/>
    <w:rsid w:val="00A8340F"/>
    <w:rsid w:val="00A97AD1"/>
    <w:rsid w:val="00AD3BB7"/>
    <w:rsid w:val="00AD40FE"/>
    <w:rsid w:val="00B21554"/>
    <w:rsid w:val="00B415D1"/>
    <w:rsid w:val="00B53502"/>
    <w:rsid w:val="00B57E60"/>
    <w:rsid w:val="00B6113A"/>
    <w:rsid w:val="00B63600"/>
    <w:rsid w:val="00B70B9F"/>
    <w:rsid w:val="00B7672D"/>
    <w:rsid w:val="00B86C3A"/>
    <w:rsid w:val="00BC0BC1"/>
    <w:rsid w:val="00BD5243"/>
    <w:rsid w:val="00BD67D5"/>
    <w:rsid w:val="00C53051"/>
    <w:rsid w:val="00C71C00"/>
    <w:rsid w:val="00CD6338"/>
    <w:rsid w:val="00CE6610"/>
    <w:rsid w:val="00CF277D"/>
    <w:rsid w:val="00D12F02"/>
    <w:rsid w:val="00D42716"/>
    <w:rsid w:val="00D5564C"/>
    <w:rsid w:val="00D70661"/>
    <w:rsid w:val="00DC0594"/>
    <w:rsid w:val="00DD0F6A"/>
    <w:rsid w:val="00DF479C"/>
    <w:rsid w:val="00E07609"/>
    <w:rsid w:val="00E1152E"/>
    <w:rsid w:val="00E118B0"/>
    <w:rsid w:val="00E545AE"/>
    <w:rsid w:val="00E905A9"/>
    <w:rsid w:val="00EB07E0"/>
    <w:rsid w:val="00EB28B0"/>
    <w:rsid w:val="00EB4CBB"/>
    <w:rsid w:val="00EC3747"/>
    <w:rsid w:val="00ED1255"/>
    <w:rsid w:val="00EF60AA"/>
    <w:rsid w:val="00EF7A1E"/>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9A1E50A7-AEC2-473F-ABB5-C014BE57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7CF0-880D-4693-ACC6-50282D3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647</Words>
  <Characters>3886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Sp.z o.o.</cp:lastModifiedBy>
  <cp:revision>16</cp:revision>
  <cp:lastPrinted>2019-01-29T06:45:00Z</cp:lastPrinted>
  <dcterms:created xsi:type="dcterms:W3CDTF">2018-08-22T06:48:00Z</dcterms:created>
  <dcterms:modified xsi:type="dcterms:W3CDTF">2019-03-06T09:28:00Z</dcterms:modified>
</cp:coreProperties>
</file>