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6B7A6A" w:rsidTr="005218BE">
        <w:trPr>
          <w:trHeight w:val="3092"/>
        </w:trPr>
        <w:tc>
          <w:tcPr>
            <w:tcW w:w="3936" w:type="dxa"/>
          </w:tcPr>
          <w:p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:rsidR="0040097F" w:rsidRPr="0040097F" w:rsidRDefault="00F12B80" w:rsidP="00E07609">
            <w:pPr>
              <w:pStyle w:val="primenaglowek2"/>
              <w:rPr>
                <w:b w:val="0"/>
              </w:rPr>
            </w:pPr>
            <w:r>
              <w:rPr>
                <w:b w:val="0"/>
              </w:rPr>
              <w:t>Polacy marzą o własnym ogródku</w:t>
            </w:r>
          </w:p>
          <w:p w:rsidR="00E07609" w:rsidRPr="00710E43" w:rsidRDefault="00E07609" w:rsidP="007555D3">
            <w:pPr>
              <w:pStyle w:val="primepapierstyl"/>
              <w:rPr>
                <w:lang w:val="pl-PL"/>
              </w:rPr>
            </w:pPr>
          </w:p>
        </w:tc>
        <w:tc>
          <w:tcPr>
            <w:tcW w:w="2409" w:type="dxa"/>
          </w:tcPr>
          <w:p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:rsidR="00E07609" w:rsidRPr="006B7A6A" w:rsidRDefault="0040097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F12B80">
              <w:rPr>
                <w:lang w:val="pl-PL"/>
              </w:rPr>
              <w:t>0</w:t>
            </w:r>
            <w:r w:rsidR="00A97AD1" w:rsidRPr="006B7A6A">
              <w:rPr>
                <w:lang w:val="pl-PL"/>
              </w:rPr>
              <w:t>.</w:t>
            </w:r>
            <w:r w:rsidR="00F12B80">
              <w:rPr>
                <w:lang w:val="pl-PL"/>
              </w:rPr>
              <w:t>09</w:t>
            </w:r>
            <w:r w:rsidR="00BD67D5" w:rsidRPr="006B7A6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074B5D6B" wp14:editId="714B989A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B80" w:rsidRPr="00F12B80" w:rsidRDefault="00F12B80" w:rsidP="00F12B80">
      <w:pPr>
        <w:pStyle w:val="primenaglowek1"/>
        <w:rPr>
          <w:rFonts w:eastAsia="Times New Roman"/>
        </w:rPr>
      </w:pPr>
      <w:r>
        <w:rPr>
          <w:rFonts w:eastAsia="Times New Roman"/>
        </w:rPr>
        <w:t>Polacy marzą o własnym ogródku</w:t>
      </w:r>
    </w:p>
    <w:p w:rsidR="00F12B80" w:rsidRPr="00F12B80" w:rsidRDefault="00F12B80" w:rsidP="00F12B80">
      <w:pPr>
        <w:pStyle w:val="primenaglowek2"/>
        <w:rPr>
          <w:rFonts w:eastAsia="Times New Roman"/>
        </w:rPr>
      </w:pPr>
      <w:r>
        <w:rPr>
          <w:rFonts w:eastAsia="Times New Roman"/>
        </w:rPr>
        <w:t>Mieszkanie z ogródkiem to namiastka życia w domu wolnostojącym, własny kawałek ziemi, na którym można uprawiać rośliny, relaksować się i spożywać posiłki, ciesząc się świeżym powietrzem. To równocześnie niebywale atrakcyjny produkt na rynku nieruchomości, który sprzedaje się w błyskawicznym tempie, a jego ceny są, co najlepsze, porównywalne do cen innych mieszkań.</w:t>
      </w:r>
    </w:p>
    <w:p w:rsidR="00F12B80" w:rsidRPr="00F12B80" w:rsidRDefault="00F12B80" w:rsidP="00F12B80">
      <w:pPr>
        <w:pStyle w:val="primenaglowek2"/>
        <w:rPr>
          <w:rFonts w:eastAsia="Times New Roman"/>
        </w:rPr>
      </w:pPr>
      <w:r>
        <w:rPr>
          <w:rFonts w:eastAsia="Times New Roman"/>
        </w:rPr>
        <w:t>Atrakcyjny parter</w:t>
      </w:r>
    </w:p>
    <w:p w:rsidR="00F12B80" w:rsidRPr="00F12B80" w:rsidRDefault="00F12B80" w:rsidP="00F12B80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Jeszcze do niedawna oferty mieszkań na parterze uchodziły za te gorsze i mniej pożądane przez klientów. Sytuacja uległa zmianie, gdy deweloperzy zaczęli rekompensować położenie mieszkań na najniższej kondygnacji przydomowymi ogródkami, które swoimi rozmiarami przekraczają czasem metraże mieszkań. </w:t>
      </w:r>
      <w:r w:rsidRPr="00F12B80">
        <w:rPr>
          <w:rFonts w:eastAsia="Times New Roman"/>
          <w:lang w:val="pl-PL"/>
        </w:rPr>
        <w:lastRenderedPageBreak/>
        <w:t>Często takie lokale sprzedają się w pierwszej kolejności, już na etapie przedsprzedaży.</w:t>
      </w:r>
    </w:p>
    <w:p w:rsidR="00F12B80" w:rsidRPr="00F12B80" w:rsidRDefault="00F12B80" w:rsidP="00F12B80">
      <w:pPr>
        <w:pStyle w:val="primepapierstyl"/>
        <w:rPr>
          <w:rFonts w:eastAsia="Times New Roman"/>
        </w:rPr>
      </w:pPr>
      <w:r>
        <w:rPr>
          <w:rFonts w:eastAsia="Times New Roman"/>
        </w:rPr>
        <w:t>Jak podaje portal RynekPierwotny.pl na ponad 60,5 tys. ofert nowych mieszkań, lokale na parterze stanowią 15,2 proc., a więc 9231 jednostek. Z kolei mieszkania parterowe z ogródkiem 8,3 proc. - 5017 jednostek. Tak więc nieco więcej niż co drugie nowe mieszkanie na parterze, to mieszkanie z przynależnym ogródkiem. Dlaczego akurat tyle?</w:t>
      </w:r>
    </w:p>
    <w:p w:rsidR="00F12B80" w:rsidRPr="00F12B80" w:rsidRDefault="00F12B80" w:rsidP="00F12B80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Jarosława Jędrzyński, ekspert portalu RynekPierwotny.pl tłumaczy to subiektywnymi warunkami każdej inwestycji czy koncepcji architektonicznej. W połowie przypadków nie da się po prostu wygospodarować dodatkowej powierzchni na ogródki. </w:t>
      </w:r>
      <w:r w:rsidRPr="00F12B80">
        <w:rPr>
          <w:rFonts w:eastAsia="Times New Roman"/>
          <w:lang w:val="pl-PL"/>
        </w:rPr>
        <w:t>Gdyby nie to, byłyby one z pewnością dołączane do znacznie większej liczby lokali, gdyż amatorów takich rozwiązań jest coraz więcej (RynekPierwotny.pl).</w:t>
      </w:r>
    </w:p>
    <w:p w:rsidR="00F12B80" w:rsidRPr="00F12B80" w:rsidRDefault="00F12B80" w:rsidP="00F12B80">
      <w:pPr>
        <w:pStyle w:val="primepapierstyl"/>
        <w:rPr>
          <w:rFonts w:eastAsia="Times New Roman"/>
          <w:i/>
          <w:lang w:val="pl-PL"/>
        </w:rPr>
      </w:pPr>
      <w:r w:rsidRPr="00F12B80">
        <w:rPr>
          <w:rFonts w:eastAsia="Times New Roman"/>
          <w:i/>
        </w:rPr>
        <w:t xml:space="preserve">- Wszystko uzależnione jest od wielkości działki i planowanej powierzchni zabudowy mieszkalnej. Projektując ogródki, pod uwagę należy również wziąć organizację części wspólnych, zachowanie odpowiednich odległości czy wygospodarowanie miejsca na zewnętrzne miejsca parkingowe </w:t>
      </w:r>
      <w:r w:rsidRPr="00F12B80">
        <w:rPr>
          <w:rFonts w:eastAsia="Times New Roman"/>
        </w:rPr>
        <w:t>- mówi Grzegorz Woźniak ze spółki Quelle Locum</w:t>
      </w:r>
      <w:r w:rsidRPr="00F12B80">
        <w:rPr>
          <w:rFonts w:eastAsia="Times New Roman"/>
          <w:i/>
        </w:rPr>
        <w:t xml:space="preserve">. - Tam, gdzie jest to możliwe, doposażamy mieszkania parterowe w ogródki. </w:t>
      </w:r>
      <w:r w:rsidRPr="00F12B80">
        <w:rPr>
          <w:rFonts w:eastAsia="Times New Roman"/>
          <w:i/>
          <w:lang w:val="pl-PL"/>
        </w:rPr>
        <w:t xml:space="preserve">Obecnie oferujemy takie lokale w nowej inwestycji Park Leśny Bronowice w Krakowie - </w:t>
      </w:r>
      <w:r w:rsidRPr="00F12B80">
        <w:rPr>
          <w:rFonts w:eastAsia="Times New Roman"/>
          <w:lang w:val="pl-PL"/>
        </w:rPr>
        <w:t>dodaje.</w:t>
      </w:r>
    </w:p>
    <w:p w:rsidR="00F12B80" w:rsidRDefault="00F12B80" w:rsidP="00F12B80">
      <w:pPr>
        <w:pStyle w:val="primenaglowek2"/>
        <w:rPr>
          <w:rFonts w:eastAsia="Times New Roman"/>
        </w:rPr>
      </w:pPr>
      <w:r>
        <w:rPr>
          <w:rFonts w:eastAsia="Times New Roman"/>
        </w:rPr>
        <w:t>Ile kosztuje taki luksus?</w:t>
      </w:r>
    </w:p>
    <w:p w:rsidR="00F12B80" w:rsidRPr="00F12B80" w:rsidRDefault="00F12B80" w:rsidP="00F12B80">
      <w:pPr>
        <w:pStyle w:val="primepapierstyl"/>
        <w:rPr>
          <w:rFonts w:eastAsia="Times New Roman"/>
          <w:b/>
          <w:lang w:val="pl-PL"/>
        </w:rPr>
      </w:pPr>
      <w:r>
        <w:rPr>
          <w:rFonts w:eastAsia="Times New Roman"/>
        </w:rPr>
        <w:t xml:space="preserve">Wbrew pozorom mieszkania parterowe z ogródkami nie są droższe od lokali o podobnym metrażu usytuowanych na wyższych kondygnacjach. </w:t>
      </w:r>
      <w:r w:rsidRPr="00F12B80">
        <w:rPr>
          <w:rFonts w:eastAsia="Times New Roman"/>
          <w:lang w:val="pl-PL"/>
        </w:rPr>
        <w:t xml:space="preserve">Przykładowo w inwestycji jednego z deweloperów działających na krakowskim rynku, lokal </w:t>
      </w:r>
      <w:r w:rsidRPr="00F12B80">
        <w:rPr>
          <w:rFonts w:eastAsia="Times New Roman"/>
          <w:lang w:val="pl-PL"/>
        </w:rPr>
        <w:lastRenderedPageBreak/>
        <w:t>parterowy o powierzchni około 65 mkw. z ogródkiem kosztuje około 400 tys. zł, a więc tyle samo, co lokal o podobnym metrażu na trzeciej (najwyższej) kondygnacji.</w:t>
      </w:r>
    </w:p>
    <w:p w:rsidR="00F12B80" w:rsidRPr="00F12B80" w:rsidRDefault="00F12B80" w:rsidP="00F12B80">
      <w:pPr>
        <w:pStyle w:val="primepapierstyl"/>
        <w:rPr>
          <w:rFonts w:eastAsia="Times New Roman"/>
          <w:i/>
          <w:lang w:val="pl-PL"/>
        </w:rPr>
      </w:pPr>
      <w:r w:rsidRPr="00F12B80">
        <w:rPr>
          <w:rFonts w:eastAsia="Times New Roman"/>
          <w:i/>
        </w:rPr>
        <w:t xml:space="preserve">- Rzeczywiście to, że mieszkanie posiada ogródek, nie zawyża szczególnie jego ceny. Okazuje się, że takie lokale kosztują prawie tyle samo, co mieszkania na wyższych kondygnacjach. </w:t>
      </w:r>
      <w:r w:rsidRPr="00F12B80">
        <w:rPr>
          <w:rFonts w:eastAsia="Times New Roman"/>
          <w:i/>
          <w:lang w:val="pl-PL"/>
        </w:rPr>
        <w:t xml:space="preserve">To dobra wiadomość dla klientów, którzy marzą o własnej zielonej przestrzeni - </w:t>
      </w:r>
      <w:r w:rsidRPr="00F12B80">
        <w:rPr>
          <w:rFonts w:eastAsia="Times New Roman"/>
          <w:lang w:val="pl-PL"/>
        </w:rPr>
        <w:t>komentuje Grzegorz Woźniak</w:t>
      </w:r>
      <w:r w:rsidRPr="00F12B80">
        <w:rPr>
          <w:rFonts w:eastAsia="Times New Roman"/>
          <w:i/>
          <w:lang w:val="pl-PL"/>
        </w:rPr>
        <w:t>.</w:t>
      </w:r>
    </w:p>
    <w:p w:rsidR="00F12B80" w:rsidRPr="00F12B80" w:rsidRDefault="00F12B80" w:rsidP="00F12B80">
      <w:pPr>
        <w:pStyle w:val="primenaglowek2"/>
        <w:rPr>
          <w:rFonts w:eastAsia="Times New Roman"/>
        </w:rPr>
      </w:pPr>
      <w:r>
        <w:rPr>
          <w:rFonts w:eastAsia="Times New Roman"/>
        </w:rPr>
        <w:t>Jak w domu</w:t>
      </w:r>
    </w:p>
    <w:p w:rsidR="00F12B80" w:rsidRPr="00F12B80" w:rsidRDefault="00F12B80" w:rsidP="00F12B80">
      <w:pPr>
        <w:pStyle w:val="primepapierstyl"/>
        <w:rPr>
          <w:rFonts w:eastAsia="Times New Roman"/>
          <w:lang w:val="pl-PL"/>
        </w:rPr>
      </w:pPr>
      <w:r w:rsidRPr="00F12B80">
        <w:rPr>
          <w:rFonts w:eastAsia="Times New Roman"/>
          <w:lang w:val="pl-PL"/>
        </w:rPr>
        <w:t>Ogródki w mieszkaniowych inwestycjach to doskonała alternatywa dla osób, które z jednej strony chciałyby mieszkać w domu jednorodzinnym, a z drugiej nie posiadają na to wystarczających funduszy bądź po prostu wolą miejskie życie i nie wyobrażają sobie przeprowadzki na wieś.</w:t>
      </w:r>
    </w:p>
    <w:p w:rsidR="00F12B80" w:rsidRDefault="00F12B80" w:rsidP="00F12B80">
      <w:pPr>
        <w:pStyle w:val="primepapierstyl"/>
        <w:rPr>
          <w:rFonts w:eastAsia="Times New Roman"/>
        </w:rPr>
      </w:pPr>
      <w:r w:rsidRPr="00F12B80">
        <w:rPr>
          <w:rFonts w:eastAsia="Times New Roman"/>
          <w:i/>
        </w:rPr>
        <w:t xml:space="preserve">- Ogródek staje się takim przedłużeniem mieszkania, dodatkowym pokojem, który możemy zaaranżować wedle naszej wyobraźni. To idealne miejsce na letni relaks na leżakach, wspólne śniadanie pod chmurką czy wieczór z przyjaciółmi. To także wymarzona przestrzeń dla dzieci, które mogą pograć w piłkę, wykąpać się w baseniku czy pobawić w piaskownicy - </w:t>
      </w:r>
      <w:r w:rsidRPr="00F12B80">
        <w:rPr>
          <w:rFonts w:eastAsia="Times New Roman"/>
        </w:rPr>
        <w:t>zwraca uwagę Grzegorz Woźniak ze spółki Quelle Locum</w:t>
      </w:r>
      <w:r>
        <w:rPr>
          <w:rFonts w:eastAsia="Times New Roman"/>
        </w:rPr>
        <w:t xml:space="preserve">. – </w:t>
      </w:r>
      <w:r w:rsidRPr="00F12B80">
        <w:rPr>
          <w:rFonts w:eastAsia="Times New Roman"/>
          <w:i/>
        </w:rPr>
        <w:t>Z naszych obserwacji wynika, że coraz więcej klientów i to nie tylko rodzin, interesuje się takimi lokalami</w:t>
      </w:r>
      <w:r>
        <w:rPr>
          <w:rFonts w:eastAsia="Times New Roman"/>
        </w:rPr>
        <w:t xml:space="preserve"> – dodaje.</w:t>
      </w:r>
    </w:p>
    <w:p w:rsidR="00F12B80" w:rsidRDefault="00F12B80" w:rsidP="00B53502">
      <w:pPr>
        <w:pStyle w:val="primepapierstyl"/>
        <w:rPr>
          <w:b/>
          <w:lang w:val="pl-PL"/>
        </w:rPr>
      </w:pPr>
    </w:p>
    <w:p w:rsidR="00F12B80" w:rsidRDefault="00F12B80" w:rsidP="00B53502">
      <w:pPr>
        <w:pStyle w:val="primepapierstyl"/>
        <w:rPr>
          <w:b/>
          <w:lang w:val="pl-PL"/>
        </w:rPr>
      </w:pPr>
    </w:p>
    <w:p w:rsidR="00F12B80" w:rsidRDefault="00F12B80" w:rsidP="00B53502">
      <w:pPr>
        <w:pStyle w:val="primepapierstyl"/>
        <w:rPr>
          <w:b/>
          <w:lang w:val="pl-PL"/>
        </w:rPr>
      </w:pPr>
    </w:p>
    <w:p w:rsidR="00241843" w:rsidRPr="00BC0BC1" w:rsidRDefault="00241843" w:rsidP="00B53502">
      <w:pPr>
        <w:pStyle w:val="primepapierstyl"/>
        <w:rPr>
          <w:b/>
          <w:lang w:val="pl-PL"/>
        </w:rPr>
      </w:pPr>
      <w:r w:rsidRPr="00BC0BC1">
        <w:rPr>
          <w:b/>
          <w:lang w:val="pl-PL"/>
        </w:rPr>
        <w:lastRenderedPageBreak/>
        <w:t xml:space="preserve">Więcej informacji: </w:t>
      </w:r>
    </w:p>
    <w:p w:rsidR="00241843" w:rsidRPr="006B7A6A" w:rsidRDefault="00B53502" w:rsidP="00B53502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40097F" w:rsidRDefault="00B53502" w:rsidP="00B53502">
      <w:pPr>
        <w:pStyle w:val="primepapierstyl"/>
        <w:rPr>
          <w:lang w:val="pl-PL"/>
        </w:rPr>
      </w:pPr>
      <w:r w:rsidRPr="0040097F">
        <w:rPr>
          <w:lang w:val="pl-PL"/>
        </w:rPr>
        <w:t>e-mail: aleksandra.masnica</w:t>
      </w:r>
      <w:r w:rsidR="00241843" w:rsidRPr="0040097F">
        <w:rPr>
          <w:lang w:val="pl-PL"/>
        </w:rPr>
        <w:t>@primetimepr.pl</w:t>
      </w:r>
    </w:p>
    <w:p w:rsidR="00E07609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  <w:bookmarkStart w:id="0" w:name="_GoBack"/>
      <w:bookmarkEnd w:id="0"/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AA" w:rsidRDefault="002029AA" w:rsidP="00EB07E0">
      <w:pPr>
        <w:spacing w:after="0" w:line="240" w:lineRule="auto"/>
      </w:pPr>
      <w:r>
        <w:separator/>
      </w:r>
    </w:p>
  </w:endnote>
  <w:endnote w:type="continuationSeparator" w:id="0">
    <w:p w:rsidR="002029AA" w:rsidRDefault="002029A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AA" w:rsidRDefault="002029AA" w:rsidP="00EB07E0">
      <w:pPr>
        <w:spacing w:after="0" w:line="240" w:lineRule="auto"/>
      </w:pPr>
      <w:r>
        <w:separator/>
      </w:r>
    </w:p>
  </w:footnote>
  <w:footnote w:type="continuationSeparator" w:id="0">
    <w:p w:rsidR="002029AA" w:rsidRDefault="002029A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6D4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6D4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5CB2"/>
    <w:rsid w:val="00044B02"/>
    <w:rsid w:val="000472DF"/>
    <w:rsid w:val="000D7E18"/>
    <w:rsid w:val="000E583D"/>
    <w:rsid w:val="0012470C"/>
    <w:rsid w:val="00183AD7"/>
    <w:rsid w:val="00192D90"/>
    <w:rsid w:val="001F17F9"/>
    <w:rsid w:val="002029AA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0097F"/>
    <w:rsid w:val="00415459"/>
    <w:rsid w:val="00443496"/>
    <w:rsid w:val="00466C4B"/>
    <w:rsid w:val="00493BB7"/>
    <w:rsid w:val="004A259A"/>
    <w:rsid w:val="004E01A7"/>
    <w:rsid w:val="005053FE"/>
    <w:rsid w:val="005218BE"/>
    <w:rsid w:val="005A1912"/>
    <w:rsid w:val="005C296A"/>
    <w:rsid w:val="005F76F0"/>
    <w:rsid w:val="0064203F"/>
    <w:rsid w:val="00672549"/>
    <w:rsid w:val="00694A6D"/>
    <w:rsid w:val="006A1767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B1FFB"/>
    <w:rsid w:val="008B5000"/>
    <w:rsid w:val="008C7DCC"/>
    <w:rsid w:val="009049C0"/>
    <w:rsid w:val="009449FD"/>
    <w:rsid w:val="00972E63"/>
    <w:rsid w:val="009919CA"/>
    <w:rsid w:val="009A3515"/>
    <w:rsid w:val="009C3525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86D49"/>
    <w:rsid w:val="00A97AD1"/>
    <w:rsid w:val="00AD3BB7"/>
    <w:rsid w:val="00B21554"/>
    <w:rsid w:val="00B53502"/>
    <w:rsid w:val="00B6113A"/>
    <w:rsid w:val="00B70B9F"/>
    <w:rsid w:val="00B7672D"/>
    <w:rsid w:val="00B86C3A"/>
    <w:rsid w:val="00BC0BC1"/>
    <w:rsid w:val="00BD5243"/>
    <w:rsid w:val="00BD67D5"/>
    <w:rsid w:val="00C107E7"/>
    <w:rsid w:val="00C53051"/>
    <w:rsid w:val="00C71C00"/>
    <w:rsid w:val="00CD6338"/>
    <w:rsid w:val="00CF277D"/>
    <w:rsid w:val="00D12F02"/>
    <w:rsid w:val="00D42716"/>
    <w:rsid w:val="00D5564C"/>
    <w:rsid w:val="00D70661"/>
    <w:rsid w:val="00DD0F6A"/>
    <w:rsid w:val="00DF479C"/>
    <w:rsid w:val="00E07609"/>
    <w:rsid w:val="00E1152E"/>
    <w:rsid w:val="00E118B0"/>
    <w:rsid w:val="00E905A9"/>
    <w:rsid w:val="00EB07E0"/>
    <w:rsid w:val="00EB28B0"/>
    <w:rsid w:val="00EB4CBB"/>
    <w:rsid w:val="00EC3747"/>
    <w:rsid w:val="00ED1255"/>
    <w:rsid w:val="00EF60AA"/>
    <w:rsid w:val="00F12B80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8A08-C714-4211-88FB-82C1A21A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</cp:revision>
  <cp:lastPrinted>2018-09-20T07:52:00Z</cp:lastPrinted>
  <dcterms:created xsi:type="dcterms:W3CDTF">2018-08-22T06:48:00Z</dcterms:created>
  <dcterms:modified xsi:type="dcterms:W3CDTF">2018-09-20T07:52:00Z</dcterms:modified>
</cp:coreProperties>
</file>