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RPr="006B7A6A" w:rsidTr="005218BE">
        <w:trPr>
          <w:trHeight w:val="3092"/>
        </w:trPr>
        <w:tc>
          <w:tcPr>
            <w:tcW w:w="3936" w:type="dxa"/>
          </w:tcPr>
          <w:p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:rsidR="0040097F" w:rsidRPr="0040097F" w:rsidRDefault="0040097F" w:rsidP="00E07609">
            <w:pPr>
              <w:pStyle w:val="primenaglowek2"/>
              <w:rPr>
                <w:b w:val="0"/>
              </w:rPr>
            </w:pPr>
            <w:r>
              <w:rPr>
                <w:b w:val="0"/>
              </w:rPr>
              <w:t>Co stoi za wzrostem cen mieszkań?</w:t>
            </w:r>
          </w:p>
          <w:p w:rsidR="00E07609" w:rsidRPr="00710E43" w:rsidRDefault="00E07609" w:rsidP="007555D3">
            <w:pPr>
              <w:pStyle w:val="primepapierstyl"/>
              <w:rPr>
                <w:lang w:val="pl-PL"/>
              </w:rPr>
            </w:pPr>
          </w:p>
        </w:tc>
        <w:tc>
          <w:tcPr>
            <w:tcW w:w="2409" w:type="dxa"/>
          </w:tcPr>
          <w:p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:rsidR="00E07609" w:rsidRPr="006B7A6A" w:rsidRDefault="0040097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A97AD1" w:rsidRPr="006B7A6A">
              <w:rPr>
                <w:lang w:val="pl-PL"/>
              </w:rPr>
              <w:t>.</w:t>
            </w:r>
            <w:r>
              <w:rPr>
                <w:lang w:val="pl-PL"/>
              </w:rPr>
              <w:t>08</w:t>
            </w:r>
            <w:r w:rsidR="00BD67D5" w:rsidRPr="006B7A6A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44749974" wp14:editId="482FD6D3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97F" w:rsidRPr="00F6600F" w:rsidRDefault="0040097F" w:rsidP="0040097F">
      <w:pPr>
        <w:pStyle w:val="primenaglowek1"/>
        <w:jc w:val="center"/>
      </w:pPr>
      <w:r w:rsidRPr="00F6600F">
        <w:t>Co stoi za wzrostem cen mieszkań?</w:t>
      </w:r>
      <w:bookmarkStart w:id="0" w:name="_GoBack"/>
      <w:bookmarkEnd w:id="0"/>
    </w:p>
    <w:p w:rsidR="0040097F" w:rsidRPr="00F6600F" w:rsidRDefault="0040097F" w:rsidP="0040097F">
      <w:pPr>
        <w:pStyle w:val="primenaglowek2"/>
      </w:pPr>
      <w:r w:rsidRPr="00F6600F">
        <w:t>Na rynku nieruchomości wciąż trwa hossa, a mieszkania drożeją. W stolicy zanotowano ponad 10-procentowy wzrost cen metra kwadratowego w porównaniu do ubiegłego roku. Jeszcze więcej trzeba zapłacić za lokal w Trójmieście, gdzie mieszkania poszły w górę o 14%. Skąd takie podwyżki?</w:t>
      </w:r>
    </w:p>
    <w:p w:rsidR="0040097F" w:rsidRPr="00F6600F" w:rsidRDefault="0040097F" w:rsidP="0040097F">
      <w:pPr>
        <w:pStyle w:val="primenaglowek2"/>
      </w:pPr>
      <w:r w:rsidRPr="00F6600F">
        <w:t>Popyt nie odpuszcza</w:t>
      </w:r>
    </w:p>
    <w:p w:rsidR="0040097F" w:rsidRPr="00F6600F" w:rsidRDefault="0040097F" w:rsidP="0040097F">
      <w:pPr>
        <w:pStyle w:val="primepapierstyl"/>
      </w:pPr>
      <w:r w:rsidRPr="00F6600F">
        <w:t>Deweloperzy biją kolejne rekordy sprzedaży, a zainteresowanych zakupem mieszkania wciąż przybywa. Polacy chcą i w końcu mogą mieszkać lepiej. Wielu z nich zamienia stare i często zbyt małe mieszkanie na większe w nowej inwestycji. Rekordowo niskie stopy procentowe przekładają się na tanie kredyty hipoteczne, a rosnące wynagrodzenia na wyższą zdolność kredytową.</w:t>
      </w:r>
    </w:p>
    <w:p w:rsidR="0040097F" w:rsidRPr="0040097F" w:rsidRDefault="0040097F" w:rsidP="0040097F">
      <w:pPr>
        <w:pStyle w:val="primepapierstyl"/>
        <w:rPr>
          <w:lang w:val="pl-PL"/>
        </w:rPr>
      </w:pPr>
      <w:r>
        <w:rPr>
          <w:i/>
        </w:rPr>
        <w:t xml:space="preserve">- </w:t>
      </w:r>
      <w:r w:rsidRPr="00F6600F">
        <w:rPr>
          <w:i/>
        </w:rPr>
        <w:t>Dodatkowo rośnie liczba mieszkań kupowanych w celach inwestycyjnych, jako atrakcyjna alternatywa dla nisko</w:t>
      </w:r>
      <w:r>
        <w:rPr>
          <w:i/>
        </w:rPr>
        <w:t xml:space="preserve"> </w:t>
      </w:r>
      <w:r w:rsidRPr="00F6600F">
        <w:rPr>
          <w:i/>
        </w:rPr>
        <w:t xml:space="preserve">oprocentowanych lokat bankowych. </w:t>
      </w:r>
      <w:r w:rsidRPr="0040097F">
        <w:rPr>
          <w:i/>
          <w:lang w:val="pl-PL"/>
        </w:rPr>
        <w:t xml:space="preserve">Przy </w:t>
      </w:r>
      <w:r w:rsidRPr="0040097F">
        <w:rPr>
          <w:i/>
          <w:lang w:val="pl-PL"/>
        </w:rPr>
        <w:lastRenderedPageBreak/>
        <w:t xml:space="preserve">porównywalnym poziomie ryzyka średnia rentowność z najmu mieszkań sięga ok. 5% w skali roku </w:t>
      </w:r>
      <w:r w:rsidRPr="0040097F">
        <w:rPr>
          <w:lang w:val="pl-PL"/>
        </w:rPr>
        <w:t xml:space="preserve">-  zwraca uwagę Grzegorz Woźniak ze spółki </w:t>
      </w:r>
      <w:proofErr w:type="spellStart"/>
      <w:r w:rsidRPr="0040097F">
        <w:rPr>
          <w:lang w:val="pl-PL"/>
        </w:rPr>
        <w:t>Quelle</w:t>
      </w:r>
      <w:proofErr w:type="spellEnd"/>
      <w:r w:rsidRPr="0040097F">
        <w:rPr>
          <w:lang w:val="pl-PL"/>
        </w:rPr>
        <w:t xml:space="preserve"> Locum, realizującej inwestycję Park Leśny Bronowice. -</w:t>
      </w:r>
      <w:r w:rsidRPr="0040097F">
        <w:rPr>
          <w:lang w:val="pl-PL"/>
        </w:rPr>
        <w:t xml:space="preserve"> </w:t>
      </w:r>
      <w:r w:rsidRPr="0040097F">
        <w:rPr>
          <w:i/>
          <w:lang w:val="pl-PL"/>
        </w:rPr>
        <w:t>W dużych ośrodkach miejskich (Warszawa, Kraków) rośnie również liczba transakcji zawieranych przez cudzoziemców, w szczególności obywateli Ukrainy</w:t>
      </w:r>
      <w:r w:rsidRPr="0040097F">
        <w:rPr>
          <w:lang w:val="pl-PL"/>
        </w:rPr>
        <w:t xml:space="preserve"> – dodaje.</w:t>
      </w:r>
    </w:p>
    <w:p w:rsidR="0040097F" w:rsidRPr="00F6600F" w:rsidRDefault="0040097F" w:rsidP="0040097F">
      <w:pPr>
        <w:pStyle w:val="primenaglowek2"/>
      </w:pPr>
      <w:r w:rsidRPr="00F6600F">
        <w:t>Droższe materiały budowlane</w:t>
      </w:r>
    </w:p>
    <w:p w:rsidR="0040097F" w:rsidRDefault="0040097F" w:rsidP="0040097F">
      <w:pPr>
        <w:pStyle w:val="primepapierstyl"/>
        <w:rPr>
          <w:rFonts w:eastAsia="Times New Roman"/>
        </w:rPr>
      </w:pPr>
      <w:r w:rsidRPr="00F6600F">
        <w:rPr>
          <w:rFonts w:eastAsia="Times New Roman"/>
        </w:rPr>
        <w:t>Jak wynika z danych PSB handel</w:t>
      </w:r>
      <w:r>
        <w:rPr>
          <w:rFonts w:eastAsia="Times New Roman"/>
        </w:rPr>
        <w:t>,</w:t>
      </w:r>
      <w:r w:rsidRPr="00F6600F">
        <w:rPr>
          <w:rFonts w:eastAsia="Times New Roman"/>
        </w:rPr>
        <w:t xml:space="preserve"> materiały budowlane kosztują dziś znacznie więcej niż jeszcze rok temu. Wyraźnie widać wzrosty cen drewna i płyt OSB (36%), izolacji termicznych (12%.) czy ścian i kominów (11%). Producenci materiałów wykorzystują w ten sposób koniunkturę na rynku. </w:t>
      </w:r>
    </w:p>
    <w:p w:rsidR="0040097F" w:rsidRPr="00F6600F" w:rsidRDefault="0040097F" w:rsidP="0040097F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174B1">
        <w:rPr>
          <w:rFonts w:eastAsia="Times New Roman"/>
          <w:i/>
        </w:rPr>
        <w:t>Poza deweloperami duży popyt na materiały budowlane generują również rekordowe wydatki inwestorów indywidualnych na budowę domów oraz uruchamiane właśnie inwestycje samorządowe finansowane ze środków UE</w:t>
      </w:r>
      <w:r>
        <w:rPr>
          <w:rFonts w:eastAsia="Times New Roman"/>
        </w:rPr>
        <w:t xml:space="preserve"> – mówi Grzegorz Woźniak.</w:t>
      </w:r>
    </w:p>
    <w:p w:rsidR="0040097F" w:rsidRPr="00F6600F" w:rsidRDefault="0040097F" w:rsidP="0040097F">
      <w:pPr>
        <w:pStyle w:val="primenaglowek2"/>
      </w:pPr>
      <w:r w:rsidRPr="00F6600F">
        <w:t>Problemy ze znalezieniem robotników</w:t>
      </w:r>
    </w:p>
    <w:p w:rsidR="0040097F" w:rsidRDefault="0040097F" w:rsidP="0040097F">
      <w:pPr>
        <w:pStyle w:val="primepapierstyl"/>
      </w:pPr>
      <w:r w:rsidRPr="00F6600F">
        <w:t xml:space="preserve">Jak twierdzą analitycy, na rynku brakuje około 150 tys. pracowników budowlanych i ten deficyt nie sposób uzupełnić imigrantami ze wschodu. </w:t>
      </w:r>
    </w:p>
    <w:p w:rsidR="0040097F" w:rsidRPr="00F6600F" w:rsidRDefault="0040097F" w:rsidP="0040097F">
      <w:pPr>
        <w:pStyle w:val="primepapierstyl"/>
      </w:pPr>
      <w:r>
        <w:t xml:space="preserve">- </w:t>
      </w:r>
      <w:r w:rsidRPr="006174B1">
        <w:rPr>
          <w:i/>
        </w:rPr>
        <w:t>Pomimo rosnących wynagrodzeń, firmy budowlane mają duży problem z obsadzeniem wakatów, a brak rąk do pracy może okazać się największym hamulcem rozwoju branży budowlanej</w:t>
      </w:r>
      <w:r>
        <w:t xml:space="preserve"> – twierdzi </w:t>
      </w:r>
      <w:r w:rsidRPr="00F6600F">
        <w:t xml:space="preserve">Grzegorz Woźniak ze spółki </w:t>
      </w:r>
      <w:proofErr w:type="spellStart"/>
      <w:r w:rsidRPr="00F6600F">
        <w:t>Quelle</w:t>
      </w:r>
      <w:proofErr w:type="spellEnd"/>
      <w:r w:rsidRPr="00F6600F">
        <w:t xml:space="preserve"> Locum</w:t>
      </w:r>
      <w:r>
        <w:t>.</w:t>
      </w:r>
    </w:p>
    <w:p w:rsidR="0040097F" w:rsidRPr="00F6600F" w:rsidRDefault="0040097F" w:rsidP="0040097F">
      <w:pPr>
        <w:pStyle w:val="primenaglowek2"/>
      </w:pPr>
      <w:r w:rsidRPr="00F6600F">
        <w:lastRenderedPageBreak/>
        <w:t>Mniej działek pod budowę</w:t>
      </w:r>
    </w:p>
    <w:p w:rsidR="0040097F" w:rsidRPr="0040097F" w:rsidRDefault="0040097F" w:rsidP="0040097F">
      <w:pPr>
        <w:pStyle w:val="primepapierstyl"/>
        <w:rPr>
          <w:rFonts w:eastAsia="Times New Roman"/>
          <w:lang w:val="pl-PL"/>
        </w:rPr>
      </w:pPr>
      <w:r w:rsidRPr="00F6600F">
        <w:rPr>
          <w:rFonts w:eastAsia="Times New Roman"/>
        </w:rPr>
        <w:t xml:space="preserve">Wiele miast wciąż nie ma planów zagospodarowania, a proces uzyskiwania niezbędnych pozwoleń i uzgodnień w praktyce może trwać nawet kilka lat. </w:t>
      </w:r>
      <w:r w:rsidRPr="0040097F">
        <w:rPr>
          <w:rFonts w:eastAsia="Times New Roman"/>
          <w:lang w:val="pl-PL"/>
        </w:rPr>
        <w:t>Boom inwestycyjny sprawił, że działek budowlanych w atrakcyjnych częściach miast jest coraz mniej, a ich c</w:t>
      </w:r>
      <w:r w:rsidRPr="0040097F">
        <w:rPr>
          <w:rFonts w:eastAsia="Times New Roman"/>
          <w:lang w:val="pl-PL"/>
        </w:rPr>
        <w:t xml:space="preserve">eny są obecnie bardzo wysokie. </w:t>
      </w:r>
      <w:r w:rsidRPr="0040097F">
        <w:rPr>
          <w:rFonts w:eastAsia="Times New Roman"/>
          <w:lang w:val="pl-PL"/>
        </w:rPr>
        <w:t xml:space="preserve">Kurcząca się oferta sprzedaży firm deweloperskich zachęca je do agresywnej walki o grunty, windując jeszcze ich ceny. </w:t>
      </w:r>
    </w:p>
    <w:p w:rsidR="00241843" w:rsidRPr="00BC0BC1" w:rsidRDefault="00241843" w:rsidP="00B53502">
      <w:pPr>
        <w:pStyle w:val="primepapierstyl"/>
        <w:rPr>
          <w:b/>
          <w:lang w:val="pl-PL"/>
        </w:rPr>
      </w:pPr>
      <w:r w:rsidRPr="00BC0BC1">
        <w:rPr>
          <w:b/>
          <w:lang w:val="pl-PL"/>
        </w:rPr>
        <w:t xml:space="preserve">Więcej informacji: </w:t>
      </w:r>
    </w:p>
    <w:p w:rsidR="00241843" w:rsidRPr="006B7A6A" w:rsidRDefault="00B53502" w:rsidP="00B53502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40097F" w:rsidRDefault="00B53502" w:rsidP="00B53502">
      <w:pPr>
        <w:pStyle w:val="primepapierstyl"/>
        <w:rPr>
          <w:lang w:val="pl-PL"/>
        </w:rPr>
      </w:pPr>
      <w:r w:rsidRPr="0040097F">
        <w:rPr>
          <w:lang w:val="pl-PL"/>
        </w:rPr>
        <w:t>e-mail: aleksandra.masnica</w:t>
      </w:r>
      <w:r w:rsidR="00241843" w:rsidRPr="0040097F">
        <w:rPr>
          <w:lang w:val="pl-PL"/>
        </w:rPr>
        <w:t>@primetimepr.pl</w:t>
      </w:r>
    </w:p>
    <w:p w:rsidR="00E07609" w:rsidRPr="006B7A6A" w:rsidRDefault="00241843" w:rsidP="00B53502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CF" w:rsidRDefault="00766DCF" w:rsidP="00EB07E0">
      <w:pPr>
        <w:spacing w:after="0" w:line="240" w:lineRule="auto"/>
      </w:pPr>
      <w:r>
        <w:separator/>
      </w:r>
    </w:p>
  </w:endnote>
  <w:endnote w:type="continuationSeparator" w:id="0">
    <w:p w:rsidR="00766DCF" w:rsidRDefault="00766DC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CF" w:rsidRDefault="00766DCF" w:rsidP="00EB07E0">
      <w:pPr>
        <w:spacing w:after="0" w:line="240" w:lineRule="auto"/>
      </w:pPr>
      <w:r>
        <w:separator/>
      </w:r>
    </w:p>
  </w:footnote>
  <w:footnote w:type="continuationSeparator" w:id="0">
    <w:p w:rsidR="00766DCF" w:rsidRDefault="00766DC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097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097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25CB2"/>
    <w:rsid w:val="00044B02"/>
    <w:rsid w:val="000472DF"/>
    <w:rsid w:val="000D7E18"/>
    <w:rsid w:val="0012470C"/>
    <w:rsid w:val="00183AD7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97C0F"/>
    <w:rsid w:val="002B103F"/>
    <w:rsid w:val="002D02E9"/>
    <w:rsid w:val="00365C43"/>
    <w:rsid w:val="0037191A"/>
    <w:rsid w:val="00382BCE"/>
    <w:rsid w:val="003A05D7"/>
    <w:rsid w:val="003A6A3E"/>
    <w:rsid w:val="003D16EE"/>
    <w:rsid w:val="003E0117"/>
    <w:rsid w:val="003F0C15"/>
    <w:rsid w:val="0040097F"/>
    <w:rsid w:val="00415459"/>
    <w:rsid w:val="00443496"/>
    <w:rsid w:val="00466C4B"/>
    <w:rsid w:val="00493BB7"/>
    <w:rsid w:val="004A259A"/>
    <w:rsid w:val="004E01A7"/>
    <w:rsid w:val="005053FE"/>
    <w:rsid w:val="005218BE"/>
    <w:rsid w:val="005A1912"/>
    <w:rsid w:val="005C296A"/>
    <w:rsid w:val="005F76F0"/>
    <w:rsid w:val="0064203F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801351"/>
    <w:rsid w:val="00826351"/>
    <w:rsid w:val="008B1FFB"/>
    <w:rsid w:val="008B5000"/>
    <w:rsid w:val="008C7DCC"/>
    <w:rsid w:val="009049C0"/>
    <w:rsid w:val="009449FD"/>
    <w:rsid w:val="00972E63"/>
    <w:rsid w:val="009919CA"/>
    <w:rsid w:val="009C3525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97AD1"/>
    <w:rsid w:val="00AD3BB7"/>
    <w:rsid w:val="00B21554"/>
    <w:rsid w:val="00B53502"/>
    <w:rsid w:val="00B6113A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F277D"/>
    <w:rsid w:val="00D12F02"/>
    <w:rsid w:val="00D42716"/>
    <w:rsid w:val="00D5564C"/>
    <w:rsid w:val="00D70661"/>
    <w:rsid w:val="00DD0F6A"/>
    <w:rsid w:val="00DF479C"/>
    <w:rsid w:val="00E07609"/>
    <w:rsid w:val="00E1152E"/>
    <w:rsid w:val="00E118B0"/>
    <w:rsid w:val="00E905A9"/>
    <w:rsid w:val="00EB07E0"/>
    <w:rsid w:val="00EB28B0"/>
    <w:rsid w:val="00EB4CBB"/>
    <w:rsid w:val="00EC3747"/>
    <w:rsid w:val="00ED1255"/>
    <w:rsid w:val="00EF60AA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2289-4382-4791-9456-58303E73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prime</cp:lastModifiedBy>
  <cp:revision>11</cp:revision>
  <cp:lastPrinted>2018-06-26T10:58:00Z</cp:lastPrinted>
  <dcterms:created xsi:type="dcterms:W3CDTF">2018-05-30T06:16:00Z</dcterms:created>
  <dcterms:modified xsi:type="dcterms:W3CDTF">2018-08-21T12:16:00Z</dcterms:modified>
</cp:coreProperties>
</file>