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2234"/>
      </w:tblGrid>
      <w:tr w:rsidR="00E07609" w:rsidRPr="00EA5510" w:rsidTr="001439FA">
        <w:trPr>
          <w:trHeight w:val="2950"/>
        </w:trPr>
        <w:tc>
          <w:tcPr>
            <w:tcW w:w="5211" w:type="dxa"/>
          </w:tcPr>
          <w:p w:rsidR="00E07609" w:rsidRPr="00EA5510" w:rsidRDefault="00E07609" w:rsidP="00054E0B">
            <w:pPr>
              <w:pStyle w:val="primenaglowek2"/>
            </w:pPr>
            <w:r w:rsidRPr="00EA5510">
              <w:t>Artykuł ekspercki:</w:t>
            </w:r>
          </w:p>
          <w:p w:rsidR="00E07609" w:rsidRPr="00EA5510" w:rsidRDefault="008E4118" w:rsidP="002121E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Gdzie zamieszkać, aby czuć się bezpiecznie?</w:t>
            </w:r>
          </w:p>
        </w:tc>
        <w:tc>
          <w:tcPr>
            <w:tcW w:w="1843" w:type="dxa"/>
          </w:tcPr>
          <w:p w:rsidR="00E07609" w:rsidRPr="00EA5510" w:rsidRDefault="00E07609" w:rsidP="00E07609">
            <w:pPr>
              <w:pStyle w:val="primenaglowek2"/>
            </w:pPr>
            <w:r w:rsidRPr="00EA5510">
              <w:t>Data:</w:t>
            </w:r>
          </w:p>
          <w:p w:rsidR="00E07609" w:rsidRPr="00EA5510" w:rsidRDefault="008E4118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05</w:t>
            </w:r>
            <w:r w:rsidR="006E5D4A" w:rsidRPr="00EA5510">
              <w:rPr>
                <w:lang w:val="pl-PL"/>
              </w:rPr>
              <w:t>.</w:t>
            </w:r>
            <w:r>
              <w:rPr>
                <w:lang w:val="pl-PL"/>
              </w:rPr>
              <w:t>07</w:t>
            </w:r>
            <w:r w:rsidR="002121E9" w:rsidRPr="00EA5510">
              <w:rPr>
                <w:lang w:val="pl-PL"/>
              </w:rPr>
              <w:t>.2018</w:t>
            </w:r>
          </w:p>
        </w:tc>
        <w:tc>
          <w:tcPr>
            <w:tcW w:w="2234" w:type="dxa"/>
          </w:tcPr>
          <w:p w:rsidR="00054E0B" w:rsidRPr="00EA5510" w:rsidRDefault="00054E0B" w:rsidP="00E07609">
            <w:pPr>
              <w:pStyle w:val="primenaglowek2"/>
            </w:pPr>
            <w:r w:rsidRPr="00EA5510">
              <w:t>P.B Start</w:t>
            </w:r>
          </w:p>
          <w:p w:rsidR="00E07609" w:rsidRPr="00EA5510" w:rsidRDefault="00054E0B" w:rsidP="00E07609">
            <w:pPr>
              <w:pStyle w:val="primenaglowek2"/>
            </w:pPr>
            <w:r w:rsidRPr="00EA5510">
              <w:rPr>
                <w:noProof/>
              </w:rPr>
              <w:drawing>
                <wp:inline distT="0" distB="0" distL="0" distR="0" wp14:anchorId="55572620" wp14:editId="0B5E8A2C">
                  <wp:extent cx="1247775" cy="1247775"/>
                  <wp:effectExtent l="0" t="0" r="9525" b="9525"/>
                  <wp:docPr id="4" name="Obraz 4" descr="C:\Users\prime\Downloads\logo-star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C:\Users\prime\Downloads\logo-star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3CC8" w:rsidRDefault="00383CC8" w:rsidP="00383CC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03A8" w:rsidRDefault="00702EE8" w:rsidP="008803A8">
      <w:pPr>
        <w:pStyle w:val="primenaglowek1"/>
        <w:jc w:val="center"/>
        <w:rPr>
          <w:rFonts w:eastAsia="Times New Roman"/>
          <w:sz w:val="48"/>
          <w:szCs w:val="48"/>
        </w:rPr>
      </w:pPr>
      <w:r>
        <w:rPr>
          <w:rFonts w:eastAsia="Times New Roman"/>
        </w:rPr>
        <w:t xml:space="preserve">Gdzie zamieszkać, </w:t>
      </w:r>
      <w:r w:rsidR="008803A8">
        <w:rPr>
          <w:rFonts w:eastAsia="Times New Roman"/>
        </w:rPr>
        <w:t>aby czuć się bezpiecznie?</w:t>
      </w:r>
    </w:p>
    <w:p w:rsidR="008803A8" w:rsidRDefault="008803A8" w:rsidP="008803A8">
      <w:pPr>
        <w:pStyle w:val="primenaglowek2"/>
        <w:rPr>
          <w:rFonts w:eastAsia="Times New Roman"/>
          <w:sz w:val="48"/>
          <w:szCs w:val="48"/>
        </w:rPr>
      </w:pPr>
      <w:r>
        <w:rPr>
          <w:rFonts w:eastAsia="Times New Roman"/>
        </w:rPr>
        <w:t xml:space="preserve">Jednym z czynników, które biorą pod uwagę osoby rozważające zakup mieszkania i osiedlenie się na stałe w jakimś mieście jest, jak podaje RynekPierwotny.pl, poczucie bezpieczeństwa. Które miasta cechują się niskim poziomem przestępczości, a które wysokim? Czy na osiedlach zamkniętych możemy czuć się bezpieczniej? </w:t>
      </w:r>
    </w:p>
    <w:p w:rsidR="008803A8" w:rsidRDefault="008803A8" w:rsidP="008803A8">
      <w:pPr>
        <w:pStyle w:val="primenaglowek2"/>
        <w:rPr>
          <w:rFonts w:eastAsia="Times New Roman"/>
          <w:sz w:val="48"/>
          <w:szCs w:val="48"/>
        </w:rPr>
      </w:pPr>
      <w:r>
        <w:rPr>
          <w:rFonts w:eastAsia="Times New Roman"/>
        </w:rPr>
        <w:t>Najbezpieczniejsze miasta</w:t>
      </w:r>
    </w:p>
    <w:p w:rsidR="008803A8" w:rsidRPr="005E7ABB" w:rsidRDefault="008803A8" w:rsidP="008803A8">
      <w:pPr>
        <w:pStyle w:val="primepapierstyl"/>
        <w:rPr>
          <w:rFonts w:eastAsia="Times New Roman"/>
          <w:lang w:val="pl-PL"/>
        </w:rPr>
      </w:pPr>
      <w:r w:rsidRPr="008803A8">
        <w:rPr>
          <w:rFonts w:eastAsia="Times New Roman"/>
          <w:lang w:val="pl-PL"/>
        </w:rPr>
        <w:t xml:space="preserve">Portal RynekPierwotny.pl przeprowadził analizę liczby przestępstw stwierdzonych przez policję w przeliczeniu na 1000 mieszkańców. </w:t>
      </w:r>
      <w:r w:rsidRPr="005E7ABB">
        <w:rPr>
          <w:rFonts w:eastAsia="Times New Roman"/>
          <w:lang w:val="pl-PL"/>
        </w:rPr>
        <w:t>Eksperci wzięli pod lupę najnowsze dane z czterech lat (2013-2016 r.), które są bardziej reprezentatywne niż te jednoroczne. Ostatec</w:t>
      </w:r>
      <w:r w:rsidR="005B160F" w:rsidRPr="005E7ABB">
        <w:rPr>
          <w:rFonts w:eastAsia="Times New Roman"/>
          <w:lang w:val="pl-PL"/>
        </w:rPr>
        <w:t>zne wyniki są dość zaskakujące.</w:t>
      </w:r>
    </w:p>
    <w:p w:rsidR="008803A8" w:rsidRPr="008803A8" w:rsidRDefault="008803A8" w:rsidP="008803A8">
      <w:pPr>
        <w:pStyle w:val="primepapierstyl"/>
        <w:rPr>
          <w:rFonts w:eastAsia="Times New Roman"/>
          <w:lang w:val="pl-PL"/>
        </w:rPr>
      </w:pPr>
      <w:r w:rsidRPr="005E7ABB">
        <w:rPr>
          <w:rFonts w:eastAsia="Times New Roman"/>
          <w:lang w:val="pl-PL"/>
        </w:rPr>
        <w:lastRenderedPageBreak/>
        <w:t xml:space="preserve">Z analizy zebranego materiału wynika, że najbezpieczniej jest w Zamościu, Białymstoku, Siedlcach, Przemyślu i Rzeszowie. </w:t>
      </w:r>
      <w:r w:rsidRPr="008803A8">
        <w:rPr>
          <w:rFonts w:eastAsia="Times New Roman"/>
          <w:lang w:val="pl-PL"/>
        </w:rPr>
        <w:t>Wśród bezpieczniejszych metropolii znalazł się Gdańsk, który zajął 29 miejsce na 66 analizowanych miast, na 31 miejscu uplasowała się Łódź, a na 35 Warszawa.</w:t>
      </w:r>
      <w:bookmarkStart w:id="0" w:name="_GoBack"/>
      <w:bookmarkEnd w:id="0"/>
    </w:p>
    <w:p w:rsidR="008803A8" w:rsidRPr="008803A8" w:rsidRDefault="008803A8" w:rsidP="008803A8">
      <w:pPr>
        <w:pStyle w:val="primepapierstyl"/>
        <w:rPr>
          <w:rFonts w:eastAsia="Times New Roman"/>
          <w:lang w:val="pl-PL"/>
        </w:rPr>
      </w:pPr>
      <w:r w:rsidRPr="005E7ABB">
        <w:rPr>
          <w:rFonts w:eastAsia="Times New Roman"/>
          <w:lang w:val="pl-PL"/>
        </w:rPr>
        <w:t xml:space="preserve">Relatywnie dobry wynik Gdańska i prawie dwumilionowej Warszawy dziwi mniej niż wartość odnotowana dla Łodzi. Statystyki policyjne wskazują, że stolica województwa łódzkiego niezasłużenie ma opinię niebezpiecznego miasta. </w:t>
      </w:r>
      <w:r w:rsidRPr="008803A8">
        <w:rPr>
          <w:rFonts w:eastAsia="Times New Roman"/>
          <w:lang w:val="pl-PL"/>
        </w:rPr>
        <w:t>W świetle informacji z Banku Danych Lokalnych GUS znacznie gorzej prezentuje się Kraków (52 miejsce), Poznań (58 miejsce) oraz Wrocław (61 miejsce).</w:t>
      </w:r>
    </w:p>
    <w:p w:rsidR="008803A8" w:rsidRPr="008803A8" w:rsidRDefault="008803A8" w:rsidP="008803A8">
      <w:pPr>
        <w:pStyle w:val="primenaglowek2"/>
        <w:rPr>
          <w:rFonts w:eastAsia="Times New Roman"/>
        </w:rPr>
      </w:pPr>
      <w:r>
        <w:rPr>
          <w:rFonts w:eastAsia="Times New Roman"/>
        </w:rPr>
        <w:t>Zamknięta enklawa</w:t>
      </w:r>
    </w:p>
    <w:p w:rsidR="008803A8" w:rsidRPr="008803A8" w:rsidRDefault="008803A8" w:rsidP="008803A8">
      <w:pPr>
        <w:pStyle w:val="primepapierstyl"/>
        <w:rPr>
          <w:rFonts w:eastAsia="Times New Roman"/>
          <w:lang w:val="pl-PL"/>
        </w:rPr>
      </w:pPr>
      <w:r w:rsidRPr="005E7ABB">
        <w:rPr>
          <w:rFonts w:eastAsia="Times New Roman"/>
          <w:lang w:val="pl-PL"/>
        </w:rPr>
        <w:t xml:space="preserve">Analiza portalu RynekPierwotny.pl nie pozostawia złudzeń, w wielu polskich miastach nie możemy czuć się bezpiecznie nawet w bloku, w którym mieszkamy od lat. </w:t>
      </w:r>
      <w:r w:rsidRPr="008803A8">
        <w:rPr>
          <w:rFonts w:eastAsia="Times New Roman"/>
          <w:lang w:val="pl-PL"/>
        </w:rPr>
        <w:t>Zdewastowane ławki, napisy na murach czy grupy pseudokibiców stojących przy wejściu do klatki, odstraszają zarówno mieszkańców, jak i odwiedzających ich gości.</w:t>
      </w:r>
    </w:p>
    <w:p w:rsidR="008803A8" w:rsidRPr="008803A8" w:rsidRDefault="008803A8" w:rsidP="008803A8">
      <w:pPr>
        <w:pStyle w:val="primepapierstyl"/>
        <w:rPr>
          <w:rFonts w:eastAsia="Times New Roman"/>
          <w:lang w:val="pl-PL"/>
        </w:rPr>
      </w:pPr>
      <w:r w:rsidRPr="008803A8">
        <w:rPr>
          <w:rFonts w:eastAsia="Times New Roman"/>
          <w:lang w:val="pl-PL"/>
        </w:rPr>
        <w:t xml:space="preserve">Deweloperzy, wychodząc naprzeciw rosnącym obawom mieszkańców, budują coraz więcej osiedli grodzonych bramami, wyposażonych w system monitoringu oraz całodobową ochronę. </w:t>
      </w:r>
    </w:p>
    <w:p w:rsidR="008803A8" w:rsidRPr="008803A8" w:rsidRDefault="008803A8" w:rsidP="008803A8">
      <w:pPr>
        <w:pStyle w:val="primepapierstyl"/>
        <w:rPr>
          <w:rFonts w:eastAsia="Times New Roman"/>
          <w:lang w:val="pl-PL"/>
        </w:rPr>
      </w:pPr>
      <w:r w:rsidRPr="005E7ABB">
        <w:rPr>
          <w:rFonts w:eastAsia="Times New Roman"/>
          <w:lang w:val="pl-PL"/>
        </w:rPr>
        <w:t xml:space="preserve">- </w:t>
      </w:r>
      <w:r w:rsidRPr="005E7ABB">
        <w:rPr>
          <w:rFonts w:eastAsia="Times New Roman"/>
          <w:i/>
          <w:lang w:val="pl-PL"/>
        </w:rPr>
        <w:t>Dostrzegamy wśród naszych klientów potrzebę mieszkania w zamkniętych osiedlach, dlatego w ostatnim czasie wybudowaliśmy w Krakowie dwie grodzone inwestycje przy ulicy Radzikowskiego oraz Republiki Korczakowskiej</w:t>
      </w:r>
      <w:r w:rsidRPr="005E7ABB">
        <w:rPr>
          <w:rFonts w:eastAsia="Times New Roman"/>
          <w:lang w:val="pl-PL"/>
        </w:rPr>
        <w:t xml:space="preserve"> - mówi Marek Szmolke, prezes Grupy Deweloperskiej START. - </w:t>
      </w:r>
      <w:r w:rsidRPr="005E7ABB">
        <w:rPr>
          <w:rFonts w:eastAsia="Times New Roman"/>
          <w:i/>
          <w:lang w:val="pl-PL"/>
        </w:rPr>
        <w:t xml:space="preserve">Osoby odwiedzające nasze biura sprzedaży, podkreślają, że ważny jest dla nich spokój i bezpieczeństwo rodziny. </w:t>
      </w:r>
      <w:r w:rsidRPr="005B160F">
        <w:rPr>
          <w:rFonts w:eastAsia="Times New Roman"/>
          <w:i/>
          <w:lang w:val="pl-PL"/>
        </w:rPr>
        <w:t xml:space="preserve">Chcą, aby dzieci </w:t>
      </w:r>
      <w:r w:rsidRPr="005B160F">
        <w:rPr>
          <w:rFonts w:eastAsia="Times New Roman"/>
          <w:i/>
          <w:lang w:val="pl-PL"/>
        </w:rPr>
        <w:lastRenderedPageBreak/>
        <w:t>bawiły się na ogrodzonym placu zabaw, a na teren osiedla nie wchodziły osoby niepowołane</w:t>
      </w:r>
      <w:r w:rsidRPr="008803A8">
        <w:rPr>
          <w:rFonts w:eastAsia="Times New Roman"/>
          <w:lang w:val="pl-PL"/>
        </w:rPr>
        <w:t xml:space="preserve"> - dodaje.</w:t>
      </w:r>
    </w:p>
    <w:p w:rsidR="008803A8" w:rsidRPr="005E7ABB" w:rsidRDefault="008803A8" w:rsidP="008803A8">
      <w:pPr>
        <w:pStyle w:val="primepapierstyl"/>
        <w:rPr>
          <w:rFonts w:eastAsia="Times New Roman"/>
          <w:lang w:val="pl-PL"/>
        </w:rPr>
      </w:pPr>
      <w:r w:rsidRPr="005E7ABB">
        <w:rPr>
          <w:rFonts w:eastAsia="Times New Roman"/>
          <w:b/>
          <w:bCs/>
          <w:lang w:val="pl-PL"/>
        </w:rPr>
        <w:t>Sąsiad popilnuje</w:t>
      </w:r>
    </w:p>
    <w:p w:rsidR="008803A8" w:rsidRPr="008803A8" w:rsidRDefault="008803A8" w:rsidP="008803A8">
      <w:pPr>
        <w:pStyle w:val="primepapierstyl"/>
        <w:rPr>
          <w:lang w:val="pl-PL"/>
        </w:rPr>
      </w:pPr>
      <w:r w:rsidRPr="005E7ABB">
        <w:rPr>
          <w:lang w:val="pl-PL"/>
        </w:rPr>
        <w:t xml:space="preserve">Osiedla zamknięte wpływają na kształtowanie się więzi pomiędzy współmieszkańcami. Osoby te znają się, ponieważ nie tylko mieszkają obok siebie, ale też uczestniczą w życiu lokalnej społeczności. </w:t>
      </w:r>
      <w:r w:rsidRPr="008803A8">
        <w:rPr>
          <w:lang w:val="pl-PL"/>
        </w:rPr>
        <w:t xml:space="preserve">Ich dzieci bawią się razem w piaskownicy, uczęszczają do jednego przedszkola zlokalizowanego na terenie inwestycji czy też robią zakupy w sklepie na najniższej kondygnacji. </w:t>
      </w:r>
    </w:p>
    <w:p w:rsidR="008803A8" w:rsidRPr="008803A8" w:rsidRDefault="008803A8" w:rsidP="008803A8">
      <w:pPr>
        <w:pStyle w:val="primepapierstyl"/>
        <w:rPr>
          <w:lang w:val="pl-PL"/>
        </w:rPr>
      </w:pPr>
      <w:r w:rsidRPr="00702EE8">
        <w:rPr>
          <w:i/>
          <w:lang w:val="pl-PL"/>
        </w:rPr>
        <w:t>- Mieszkańcy grodzonych osiedli czują się bezpiecznie, ponieważ rozmawiają ze swoimi sąsiadami, ufają im, a w razie gdy coś ich zaniepokoi, mogą liczyć na ich</w:t>
      </w:r>
      <w:r w:rsidRPr="00702EE8">
        <w:rPr>
          <w:rFonts w:eastAsia="Times New Roman"/>
          <w:i/>
          <w:lang w:val="pl-PL"/>
        </w:rPr>
        <w:t xml:space="preserve"> reakcję </w:t>
      </w:r>
      <w:r w:rsidRPr="008803A8">
        <w:rPr>
          <w:rFonts w:eastAsia="Times New Roman"/>
          <w:lang w:val="pl-PL"/>
        </w:rPr>
        <w:t xml:space="preserve">- zwraca uwagę prezes Grupy Deweloperskiej START. </w:t>
      </w:r>
      <w:r w:rsidRPr="00702EE8">
        <w:rPr>
          <w:rFonts w:eastAsia="Times New Roman"/>
          <w:i/>
          <w:lang w:val="pl-PL"/>
        </w:rPr>
        <w:t xml:space="preserve">-  Ciekawym, ale wciąż jeszcze w Polsce </w:t>
      </w:r>
      <w:r w:rsidRPr="00702EE8">
        <w:rPr>
          <w:i/>
          <w:lang w:val="pl-PL"/>
        </w:rPr>
        <w:t xml:space="preserve">młodym pomysłem jest wyposażanie takich zamkniętych enklaw w specjalne miejsca służące integracji mieszkańców, a więc miejsce na grilla, salę bilardową, bibliotekę, polową siłownię czy choćby ławeczki, na których można usiąść i porozmawiać z innymi mieszkańcami </w:t>
      </w:r>
      <w:r w:rsidRPr="008803A8">
        <w:rPr>
          <w:lang w:val="pl-PL"/>
        </w:rPr>
        <w:t>- dodaje.</w:t>
      </w:r>
    </w:p>
    <w:p w:rsidR="008803A8" w:rsidRPr="008803A8" w:rsidRDefault="008803A8" w:rsidP="008803A8">
      <w:pPr>
        <w:pStyle w:val="primepapierstyl"/>
        <w:rPr>
          <w:lang w:val="pl-PL"/>
        </w:rPr>
      </w:pPr>
      <w:r w:rsidRPr="005E7ABB">
        <w:rPr>
          <w:lang w:val="pl-PL"/>
        </w:rPr>
        <w:t xml:space="preserve">Eksperci jednoznacznie wskazują, że w Polsce w wielu aglomeracjach nie jest bezpiecznie, a przestępczość nieuchronnie wzrasta. Dostrzegają to też klienci biur nieruchomości, którzy poszukują dla siebie lokum w zamkniętych kompleksach mieszkaniowych. Dodatkowym atutem jest całodobowa ochrona i system monitoringu. </w:t>
      </w:r>
      <w:r w:rsidRPr="008803A8">
        <w:rPr>
          <w:lang w:val="pl-PL"/>
        </w:rPr>
        <w:t>Gwarantem bezpieczeństwa staje się też wzajemne sąsiedzkie zaufanie i dbanie o wspólne dobro, które rodzi się pomiędzy osobami zamieszkującymi ten sam teren.</w:t>
      </w:r>
    </w:p>
    <w:p w:rsidR="008803A8" w:rsidRPr="005E7ABB" w:rsidRDefault="008803A8" w:rsidP="008803A8">
      <w:pPr>
        <w:pStyle w:val="primepapierstyl"/>
        <w:rPr>
          <w:lang w:val="pl-PL"/>
        </w:rPr>
      </w:pPr>
      <w:r w:rsidRPr="005E7ABB">
        <w:rPr>
          <w:lang w:val="pl-PL"/>
        </w:rPr>
        <w:t>Źródło: Andrzej Prajsnar, RynekPierwotny.pl</w:t>
      </w:r>
    </w:p>
    <w:p w:rsidR="00054E0B" w:rsidRPr="00EA5510" w:rsidRDefault="00054E0B" w:rsidP="00054E0B">
      <w:pPr>
        <w:pStyle w:val="primepapierstyl"/>
        <w:rPr>
          <w:lang w:val="pl-PL"/>
        </w:rPr>
      </w:pPr>
      <w:r w:rsidRPr="00EA5510">
        <w:rPr>
          <w:lang w:val="pl-PL"/>
        </w:rPr>
        <w:lastRenderedPageBreak/>
        <w:t>---------------------------</w:t>
      </w:r>
    </w:p>
    <w:p w:rsidR="00E07609" w:rsidRPr="00EA5510" w:rsidRDefault="00054E0B" w:rsidP="002625F0">
      <w:pPr>
        <w:pStyle w:val="primepapierstyl"/>
        <w:rPr>
          <w:lang w:val="pl-PL"/>
        </w:rPr>
      </w:pPr>
      <w:r w:rsidRPr="00EA5510">
        <w:rPr>
          <w:b/>
          <w:lang w:val="pl-PL"/>
        </w:rPr>
        <w:t>Więcej informacji</w:t>
      </w:r>
      <w:r w:rsidR="00383CC8">
        <w:rPr>
          <w:lang w:val="pl-PL"/>
        </w:rPr>
        <w:t xml:space="preserve">: </w:t>
      </w:r>
      <w:r w:rsidR="00383CC8">
        <w:rPr>
          <w:lang w:val="pl-PL"/>
        </w:rPr>
        <w:br/>
        <w:t>Aleksandra Maśnica</w:t>
      </w:r>
      <w:r w:rsidRPr="00EA5510">
        <w:rPr>
          <w:lang w:val="pl-PL"/>
        </w:rPr>
        <w:br/>
        <w:t>e-mail:</w:t>
      </w:r>
      <w:r w:rsidRPr="00EA5510">
        <w:rPr>
          <w:color w:val="555555"/>
          <w:lang w:val="pl-PL"/>
        </w:rPr>
        <w:t xml:space="preserve"> </w:t>
      </w:r>
      <w:hyperlink r:id="rId9" w:history="1">
        <w:r w:rsidR="00383CC8" w:rsidRPr="00CD30D9">
          <w:rPr>
            <w:rStyle w:val="Hipercze"/>
            <w:rFonts w:cs="Open Sans"/>
            <w:lang w:val="pl-PL"/>
          </w:rPr>
          <w:t>aleksandra.masnica@primetimepr.pl</w:t>
        </w:r>
      </w:hyperlink>
      <w:r w:rsidRPr="00EA5510">
        <w:rPr>
          <w:color w:val="555555"/>
          <w:lang w:val="pl-PL"/>
        </w:rPr>
        <w:br/>
      </w:r>
      <w:r w:rsidRPr="00EA5510">
        <w:rPr>
          <w:color w:val="auto"/>
          <w:lang w:val="pl-PL"/>
        </w:rPr>
        <w:t>tel. 12 313 00 87</w:t>
      </w:r>
    </w:p>
    <w:sectPr w:rsidR="00E07609" w:rsidRPr="00EA5510" w:rsidSect="008B500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04" w:rsidRDefault="006D7404" w:rsidP="00EB07E0">
      <w:pPr>
        <w:spacing w:after="0" w:line="240" w:lineRule="auto"/>
      </w:pPr>
      <w:r>
        <w:separator/>
      </w:r>
    </w:p>
  </w:endnote>
  <w:endnote w:type="continuationSeparator" w:id="0">
    <w:p w:rsidR="006D7404" w:rsidRDefault="006D7404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04" w:rsidRDefault="006D7404" w:rsidP="00EB07E0">
      <w:pPr>
        <w:spacing w:after="0" w:line="240" w:lineRule="auto"/>
      </w:pPr>
      <w:r>
        <w:separator/>
      </w:r>
    </w:p>
  </w:footnote>
  <w:footnote w:type="continuationSeparator" w:id="0">
    <w:p w:rsidR="006D7404" w:rsidRDefault="006D7404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383CC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305B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N8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AULMN8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305BF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15F21"/>
    <w:rsid w:val="00026FC5"/>
    <w:rsid w:val="00054E0B"/>
    <w:rsid w:val="00064C2A"/>
    <w:rsid w:val="00086E8C"/>
    <w:rsid w:val="000B437F"/>
    <w:rsid w:val="000C1F7E"/>
    <w:rsid w:val="00140224"/>
    <w:rsid w:val="001439FA"/>
    <w:rsid w:val="00183AD7"/>
    <w:rsid w:val="0018715F"/>
    <w:rsid w:val="00191559"/>
    <w:rsid w:val="00192D90"/>
    <w:rsid w:val="00205CBB"/>
    <w:rsid w:val="002121E9"/>
    <w:rsid w:val="002510E3"/>
    <w:rsid w:val="00255C3D"/>
    <w:rsid w:val="002625F0"/>
    <w:rsid w:val="0027314E"/>
    <w:rsid w:val="0032109C"/>
    <w:rsid w:val="00336930"/>
    <w:rsid w:val="00383CC8"/>
    <w:rsid w:val="003A6A3E"/>
    <w:rsid w:val="00412CB1"/>
    <w:rsid w:val="00415459"/>
    <w:rsid w:val="004A259A"/>
    <w:rsid w:val="004A546F"/>
    <w:rsid w:val="004B3F44"/>
    <w:rsid w:val="004E01A7"/>
    <w:rsid w:val="00534331"/>
    <w:rsid w:val="005415D1"/>
    <w:rsid w:val="005424CA"/>
    <w:rsid w:val="005824BB"/>
    <w:rsid w:val="005B160F"/>
    <w:rsid w:val="005C50B7"/>
    <w:rsid w:val="005E7ABB"/>
    <w:rsid w:val="005F76F0"/>
    <w:rsid w:val="00671DD8"/>
    <w:rsid w:val="0067747B"/>
    <w:rsid w:val="0069128E"/>
    <w:rsid w:val="006B0EB4"/>
    <w:rsid w:val="006C0F22"/>
    <w:rsid w:val="006C280C"/>
    <w:rsid w:val="006C5732"/>
    <w:rsid w:val="006D7404"/>
    <w:rsid w:val="006E5D4A"/>
    <w:rsid w:val="00702EE8"/>
    <w:rsid w:val="00756FFC"/>
    <w:rsid w:val="00791BF3"/>
    <w:rsid w:val="008068D0"/>
    <w:rsid w:val="00822973"/>
    <w:rsid w:val="00830E9D"/>
    <w:rsid w:val="008555CE"/>
    <w:rsid w:val="008803A8"/>
    <w:rsid w:val="008A27DB"/>
    <w:rsid w:val="008B5000"/>
    <w:rsid w:val="008E4118"/>
    <w:rsid w:val="009305BF"/>
    <w:rsid w:val="009670A0"/>
    <w:rsid w:val="009D013C"/>
    <w:rsid w:val="009E2155"/>
    <w:rsid w:val="00A32152"/>
    <w:rsid w:val="00A708CD"/>
    <w:rsid w:val="00BA2E0B"/>
    <w:rsid w:val="00C02CB4"/>
    <w:rsid w:val="00C228CE"/>
    <w:rsid w:val="00C236E3"/>
    <w:rsid w:val="00C63969"/>
    <w:rsid w:val="00CA6727"/>
    <w:rsid w:val="00CC440A"/>
    <w:rsid w:val="00D51D80"/>
    <w:rsid w:val="00D811E5"/>
    <w:rsid w:val="00D92826"/>
    <w:rsid w:val="00DB6B3B"/>
    <w:rsid w:val="00DC01E0"/>
    <w:rsid w:val="00DD09CB"/>
    <w:rsid w:val="00DD0F6A"/>
    <w:rsid w:val="00DE251E"/>
    <w:rsid w:val="00E07609"/>
    <w:rsid w:val="00E1152E"/>
    <w:rsid w:val="00E12AD1"/>
    <w:rsid w:val="00EA01DE"/>
    <w:rsid w:val="00EA1370"/>
    <w:rsid w:val="00EA5510"/>
    <w:rsid w:val="00EB07E0"/>
    <w:rsid w:val="00EB1C61"/>
    <w:rsid w:val="00EB4CBB"/>
    <w:rsid w:val="00EF3E06"/>
    <w:rsid w:val="00F05360"/>
    <w:rsid w:val="00F17DA0"/>
    <w:rsid w:val="00F50574"/>
    <w:rsid w:val="00F55396"/>
    <w:rsid w:val="00F9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803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803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ksandra.masnica@primetimep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95455-7059-4919-ABA9-4DFBD725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8</cp:revision>
  <cp:lastPrinted>2018-07-05T12:06:00Z</cp:lastPrinted>
  <dcterms:created xsi:type="dcterms:W3CDTF">2018-07-05T08:40:00Z</dcterms:created>
  <dcterms:modified xsi:type="dcterms:W3CDTF">2018-07-05T12:06:00Z</dcterms:modified>
</cp:coreProperties>
</file>