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4361"/>
        <w:gridCol w:w="2410"/>
        <w:gridCol w:w="2441"/>
      </w:tblGrid>
      <w:tr w:rsidR="00E07609" w:rsidRPr="00AD609A" w:rsidTr="00731308">
        <w:trPr>
          <w:trHeight w:val="2667"/>
        </w:trPr>
        <w:tc>
          <w:tcPr>
            <w:tcW w:w="4361" w:type="dxa"/>
          </w:tcPr>
          <w:p w:rsidR="00E07609" w:rsidRPr="00AD609A" w:rsidRDefault="00CC0998" w:rsidP="00E07609">
            <w:pPr>
              <w:pStyle w:val="primenaglowek2"/>
            </w:pPr>
            <w:r>
              <w:t>Informacja prasowa</w:t>
            </w:r>
            <w:r w:rsidR="00615EEE" w:rsidRPr="00AD609A">
              <w:t>:</w:t>
            </w:r>
          </w:p>
          <w:p w:rsidR="00E07609" w:rsidRPr="00AD609A" w:rsidRDefault="00DB4BE9" w:rsidP="006E4C7C">
            <w:pPr>
              <w:pStyle w:val="primepapierstyl"/>
              <w:rPr>
                <w:lang w:val="pl-PL"/>
              </w:rPr>
            </w:pPr>
            <w:r w:rsidRPr="00DB4BE9">
              <w:rPr>
                <w:lang w:val="pl-PL"/>
              </w:rPr>
              <w:t>Stopy procentowe nadal rekordowo niskie</w:t>
            </w:r>
          </w:p>
        </w:tc>
        <w:tc>
          <w:tcPr>
            <w:tcW w:w="2410" w:type="dxa"/>
          </w:tcPr>
          <w:p w:rsidR="00E07609" w:rsidRPr="00AD609A" w:rsidRDefault="00E07609" w:rsidP="00E07609">
            <w:pPr>
              <w:pStyle w:val="primenaglowek2"/>
            </w:pPr>
            <w:r w:rsidRPr="00AD609A">
              <w:t>Data:</w:t>
            </w:r>
          </w:p>
          <w:p w:rsidR="00E07609" w:rsidRPr="00AD609A" w:rsidRDefault="00DB4BE9" w:rsidP="00E07609">
            <w:pPr>
              <w:pStyle w:val="primepapierstyl"/>
              <w:rPr>
                <w:lang w:val="pl-PL"/>
              </w:rPr>
            </w:pPr>
            <w:r>
              <w:rPr>
                <w:lang w:val="pl-PL"/>
              </w:rPr>
              <w:t>12</w:t>
            </w:r>
            <w:r w:rsidR="003A51DA" w:rsidRPr="00AD609A">
              <w:rPr>
                <w:lang w:val="pl-PL"/>
              </w:rPr>
              <w:t>.</w:t>
            </w:r>
            <w:r w:rsidR="00CC0998">
              <w:rPr>
                <w:lang w:val="pl-PL"/>
              </w:rPr>
              <w:t>03</w:t>
            </w:r>
            <w:r w:rsidR="00B13F16" w:rsidRPr="00AD609A">
              <w:rPr>
                <w:lang w:val="pl-PL"/>
              </w:rPr>
              <w:t>.2018</w:t>
            </w:r>
          </w:p>
        </w:tc>
        <w:tc>
          <w:tcPr>
            <w:tcW w:w="2441" w:type="dxa"/>
          </w:tcPr>
          <w:p w:rsidR="00E07609" w:rsidRPr="00AD609A" w:rsidRDefault="009B74E5" w:rsidP="00E07609">
            <w:pPr>
              <w:pStyle w:val="primenaglowek2"/>
            </w:pPr>
            <w:r w:rsidRPr="00AD609A">
              <w:t xml:space="preserve">Grupa </w:t>
            </w:r>
            <w:proofErr w:type="spellStart"/>
            <w:r w:rsidRPr="00AD609A">
              <w:t>Geo</w:t>
            </w:r>
            <w:proofErr w:type="spellEnd"/>
          </w:p>
          <w:p w:rsidR="00E07609" w:rsidRPr="00AD609A" w:rsidRDefault="009B74E5" w:rsidP="00E07609">
            <w:pPr>
              <w:pStyle w:val="primenaglowek2"/>
            </w:pPr>
            <w:r w:rsidRPr="00AD609A">
              <w:rPr>
                <w:noProof/>
              </w:rPr>
              <w:drawing>
                <wp:inline distT="0" distB="0" distL="0" distR="0" wp14:anchorId="4DCE48C7" wp14:editId="7DCAC9A3">
                  <wp:extent cx="923925" cy="9239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LOGO-z-dopiskiem_Grupa-Dewelopersk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619" cy="923619"/>
                          </a:xfrm>
                          <a:prstGeom prst="rect">
                            <a:avLst/>
                          </a:prstGeom>
                        </pic:spPr>
                      </pic:pic>
                    </a:graphicData>
                  </a:graphic>
                </wp:inline>
              </w:drawing>
            </w:r>
          </w:p>
        </w:tc>
      </w:tr>
    </w:tbl>
    <w:p w:rsidR="00DB4BE9" w:rsidRPr="00DB4BE9" w:rsidRDefault="00DB4BE9" w:rsidP="00DB4BE9">
      <w:pPr>
        <w:pStyle w:val="primenaglowek1"/>
        <w:jc w:val="center"/>
        <w:rPr>
          <w:rFonts w:eastAsia="Times New Roman"/>
        </w:rPr>
      </w:pPr>
      <w:bookmarkStart w:id="0" w:name="_21yyfr477kq"/>
      <w:bookmarkEnd w:id="0"/>
      <w:r>
        <w:rPr>
          <w:rFonts w:eastAsia="Times New Roman"/>
        </w:rPr>
        <w:t>Stopy procentowe nadal rekordowo niskie</w:t>
      </w:r>
    </w:p>
    <w:p w:rsidR="00DB4BE9" w:rsidRDefault="00DB4BE9" w:rsidP="00DB4BE9">
      <w:pPr>
        <w:pStyle w:val="primenaglowek2"/>
        <w:rPr>
          <w:rFonts w:eastAsia="Times New Roman"/>
        </w:rPr>
      </w:pPr>
      <w:r>
        <w:rPr>
          <w:rFonts w:eastAsia="Times New Roman"/>
        </w:rPr>
        <w:t>Rada Polityki Pieniężnej wciąż utrzymuje stopy procentowe na historycznie niskim poziomie. Jak podaje prezes NBP Adam Glapiński, do końca 2018 roku sytuacja ta prawdopodobnie nie ulegnie zmianie. Co wpływa na decyzję RPP i kiedy najwcześniej możemy spodziewać się nieuniknionej podwyżki?</w:t>
      </w:r>
    </w:p>
    <w:p w:rsidR="00DB4BE9" w:rsidRDefault="00DB4BE9" w:rsidP="00DB4BE9">
      <w:pPr>
        <w:pStyle w:val="primepapierstyl"/>
        <w:rPr>
          <w:rFonts w:eastAsia="Times New Roman"/>
        </w:rPr>
      </w:pPr>
      <w:r>
        <w:rPr>
          <w:rFonts w:eastAsia="Times New Roman"/>
        </w:rPr>
        <w:t xml:space="preserve">Od marca 2015 roku stopy procentowe utrzymują się na rekordowo niskim poziomie. Według danych NBP stopa referencyjna, od której zależą m.in. raty kredytów, jest równa 1,5%. Dla porównania w roku 2012 wynosiła 4,75%, a w 2005 aż 6%. Wpływ na taki stan rzeczy ma utrzymująca się na niskim poziomie inflacja, która jak podaje GUS, w styczniu wynosiła 1,9%, a w grudniu 2,1%. </w:t>
      </w:r>
      <w:r w:rsidRPr="00DB4BE9">
        <w:rPr>
          <w:rFonts w:eastAsia="Times New Roman"/>
          <w:lang w:val="pl-PL"/>
        </w:rPr>
        <w:t>Dodatkowym czynnikiem, który może zadecydować o podwyżce stóp, jest wysoka dynamika PKB, ożywienie wynagrodzeń, a także widoczne osłabienie złotego, które według analityków jest mało prawdopodobne.</w:t>
      </w:r>
    </w:p>
    <w:p w:rsidR="00DB4BE9" w:rsidRDefault="00DB4BE9" w:rsidP="00DB4BE9">
      <w:pPr>
        <w:pStyle w:val="primepapierstyl"/>
        <w:rPr>
          <w:rFonts w:eastAsia="Times New Roman"/>
        </w:rPr>
      </w:pPr>
      <w:r w:rsidRPr="00DB4BE9">
        <w:rPr>
          <w:rFonts w:eastAsia="Times New Roman"/>
          <w:lang w:val="pl-PL"/>
        </w:rPr>
        <w:lastRenderedPageBreak/>
        <w:t xml:space="preserve">- </w:t>
      </w:r>
      <w:r w:rsidRPr="00DB4BE9">
        <w:rPr>
          <w:rFonts w:eastAsia="Times New Roman"/>
          <w:i/>
          <w:lang w:val="pl-PL"/>
        </w:rPr>
        <w:t xml:space="preserve">Niskie stopy procentowe cieszą zwłaszcza posiadaczy kredytów hipotecznych, którzy obecnie płacą bardzo niskie odsetki. </w:t>
      </w:r>
      <w:proofErr w:type="spellStart"/>
      <w:r>
        <w:rPr>
          <w:rFonts w:eastAsia="Times New Roman"/>
          <w:i/>
        </w:rPr>
        <w:t>Muszą</w:t>
      </w:r>
      <w:proofErr w:type="spellEnd"/>
      <w:r>
        <w:rPr>
          <w:rFonts w:eastAsia="Times New Roman"/>
          <w:i/>
        </w:rPr>
        <w:t xml:space="preserve"> </w:t>
      </w:r>
      <w:proofErr w:type="spellStart"/>
      <w:r>
        <w:rPr>
          <w:rFonts w:eastAsia="Times New Roman"/>
          <w:i/>
        </w:rPr>
        <w:t>być</w:t>
      </w:r>
      <w:proofErr w:type="spellEnd"/>
      <w:r>
        <w:rPr>
          <w:rFonts w:eastAsia="Times New Roman"/>
          <w:i/>
        </w:rPr>
        <w:t xml:space="preserve"> </w:t>
      </w:r>
      <w:proofErr w:type="spellStart"/>
      <w:r>
        <w:rPr>
          <w:rFonts w:eastAsia="Times New Roman"/>
          <w:i/>
        </w:rPr>
        <w:t>jednak</w:t>
      </w:r>
      <w:proofErr w:type="spellEnd"/>
      <w:r>
        <w:rPr>
          <w:rFonts w:eastAsia="Times New Roman"/>
          <w:i/>
        </w:rPr>
        <w:t xml:space="preserve"> </w:t>
      </w:r>
      <w:proofErr w:type="spellStart"/>
      <w:r>
        <w:rPr>
          <w:rFonts w:eastAsia="Times New Roman"/>
          <w:i/>
        </w:rPr>
        <w:t>świadomi</w:t>
      </w:r>
      <w:proofErr w:type="spellEnd"/>
      <w:r>
        <w:rPr>
          <w:rFonts w:eastAsia="Times New Roman"/>
          <w:i/>
        </w:rPr>
        <w:t xml:space="preserve">, że do wzrostu stóp procentowych prędzej czy później dojdzie, a oprocentowanie kredytów wzrośnie. Wszystko wskazuje na to, że nastąpi to dopiero w 2019 roku - </w:t>
      </w:r>
      <w:r>
        <w:rPr>
          <w:rFonts w:eastAsia="Times New Roman"/>
        </w:rPr>
        <w:t xml:space="preserve">twierdzi Ewa </w:t>
      </w:r>
      <w:proofErr w:type="spellStart"/>
      <w:r>
        <w:rPr>
          <w:rFonts w:eastAsia="Times New Roman"/>
        </w:rPr>
        <w:t>Foltańska</w:t>
      </w:r>
      <w:proofErr w:type="spellEnd"/>
      <w:r>
        <w:rPr>
          <w:rFonts w:eastAsia="Times New Roman"/>
        </w:rPr>
        <w:t xml:space="preserve">-Dubiel, wiceprezes Grupy Deweloperskiej </w:t>
      </w:r>
      <w:proofErr w:type="spellStart"/>
      <w:r>
        <w:rPr>
          <w:rFonts w:eastAsia="Times New Roman"/>
        </w:rPr>
        <w:t>Geo</w:t>
      </w:r>
      <w:proofErr w:type="spellEnd"/>
      <w:r>
        <w:rPr>
          <w:rFonts w:eastAsia="Times New Roman"/>
        </w:rPr>
        <w:t xml:space="preserve">. - </w:t>
      </w:r>
      <w:r>
        <w:rPr>
          <w:rFonts w:eastAsia="Times New Roman"/>
          <w:i/>
        </w:rPr>
        <w:t xml:space="preserve">Jednak nie sądzę, że będzie to gwałtowny wzrost, który doprowadzi do zmniejszenia popytu w mieszkaniówce. Lokowanie kapitału w nieruchomościach będzie wciąż opłacalną formą inwestowania - </w:t>
      </w:r>
      <w:r>
        <w:rPr>
          <w:rFonts w:eastAsia="Times New Roman"/>
        </w:rPr>
        <w:t>dodaje.</w:t>
      </w:r>
    </w:p>
    <w:p w:rsidR="003466A8" w:rsidRPr="00AD609A" w:rsidRDefault="003466A8" w:rsidP="009B74E5">
      <w:pPr>
        <w:pStyle w:val="primepapierstyl"/>
        <w:rPr>
          <w:lang w:val="pl-PL"/>
        </w:rPr>
      </w:pPr>
    </w:p>
    <w:p w:rsidR="00C745ED" w:rsidRDefault="00C745ED" w:rsidP="009B74E5">
      <w:pPr>
        <w:pStyle w:val="primepapierstyl"/>
        <w:rPr>
          <w:lang w:val="pl-PL"/>
        </w:rPr>
      </w:pPr>
    </w:p>
    <w:p w:rsidR="00CC0998" w:rsidRDefault="00CC0998" w:rsidP="009B74E5">
      <w:pPr>
        <w:pStyle w:val="primepapierstyl"/>
        <w:rPr>
          <w:lang w:val="pl-PL"/>
        </w:rPr>
      </w:pPr>
    </w:p>
    <w:p w:rsidR="00DB4BE9" w:rsidRDefault="00DB4BE9" w:rsidP="009B74E5">
      <w:pPr>
        <w:pStyle w:val="primepapierstyl"/>
        <w:rPr>
          <w:lang w:val="pl-PL"/>
        </w:rPr>
      </w:pPr>
    </w:p>
    <w:p w:rsidR="00DB4BE9" w:rsidRDefault="00DB4BE9" w:rsidP="009B74E5">
      <w:pPr>
        <w:pStyle w:val="primepapierstyl"/>
        <w:rPr>
          <w:lang w:val="pl-PL"/>
        </w:rPr>
      </w:pPr>
    </w:p>
    <w:p w:rsidR="00DB4BE9" w:rsidRDefault="00DB4BE9" w:rsidP="009B74E5">
      <w:pPr>
        <w:pStyle w:val="primepapierstyl"/>
        <w:rPr>
          <w:lang w:val="pl-PL"/>
        </w:rPr>
      </w:pPr>
      <w:bookmarkStart w:id="1" w:name="_GoBack"/>
      <w:bookmarkEnd w:id="1"/>
    </w:p>
    <w:p w:rsidR="00CC0998" w:rsidRPr="00AD609A" w:rsidRDefault="00CC0998" w:rsidP="009B74E5">
      <w:pPr>
        <w:pStyle w:val="primepapierstyl"/>
        <w:rPr>
          <w:lang w:val="pl-PL"/>
        </w:rPr>
      </w:pPr>
    </w:p>
    <w:p w:rsidR="009B74E5" w:rsidRPr="00AD609A" w:rsidRDefault="00E83491" w:rsidP="009B74E5">
      <w:pPr>
        <w:pStyle w:val="primepapierstyl"/>
        <w:rPr>
          <w:lang w:val="pl-PL"/>
        </w:rPr>
      </w:pPr>
      <w:r w:rsidRPr="00AD609A">
        <w:rPr>
          <w:lang w:val="pl-PL"/>
        </w:rPr>
        <w:t xml:space="preserve">. . . . . . . . . . . . . . . . . </w:t>
      </w:r>
    </w:p>
    <w:p w:rsidR="009B74E5" w:rsidRPr="00AD609A" w:rsidRDefault="009B74E5" w:rsidP="00E83491">
      <w:pPr>
        <w:pStyle w:val="primenaglowek2"/>
      </w:pPr>
      <w:r w:rsidRPr="00AD609A">
        <w:t xml:space="preserve">Więcej informacji: </w:t>
      </w:r>
    </w:p>
    <w:p w:rsidR="009B74E5" w:rsidRPr="00AD609A" w:rsidRDefault="009B74E5" w:rsidP="009B74E5">
      <w:pPr>
        <w:pStyle w:val="primepapierstyl"/>
        <w:rPr>
          <w:lang w:val="pl-PL"/>
        </w:rPr>
      </w:pPr>
      <w:r w:rsidRPr="00AD609A">
        <w:rPr>
          <w:lang w:val="pl-PL"/>
        </w:rPr>
        <w:t xml:space="preserve">Katarzyna </w:t>
      </w:r>
      <w:proofErr w:type="spellStart"/>
      <w:r w:rsidRPr="00AD609A">
        <w:rPr>
          <w:lang w:val="pl-PL"/>
        </w:rPr>
        <w:t>Krupicka</w:t>
      </w:r>
      <w:proofErr w:type="spellEnd"/>
    </w:p>
    <w:p w:rsidR="009B74E5" w:rsidRPr="00AD609A" w:rsidRDefault="009B74E5" w:rsidP="009B74E5">
      <w:pPr>
        <w:pStyle w:val="primepapierstyl"/>
        <w:rPr>
          <w:lang w:val="pl-PL"/>
        </w:rPr>
      </w:pPr>
      <w:r w:rsidRPr="00AD609A">
        <w:rPr>
          <w:lang w:val="pl-PL"/>
        </w:rPr>
        <w:t>e-mail: katarzyna.krupicka@primetimepr.pl</w:t>
      </w:r>
    </w:p>
    <w:p w:rsidR="009B74E5" w:rsidRPr="00AD609A" w:rsidRDefault="009B74E5" w:rsidP="009B74E5">
      <w:pPr>
        <w:pStyle w:val="primepapierstyl"/>
        <w:rPr>
          <w:lang w:val="pl-PL"/>
        </w:rPr>
      </w:pPr>
      <w:r w:rsidRPr="00AD609A">
        <w:rPr>
          <w:lang w:val="pl-PL"/>
        </w:rPr>
        <w:t>tel. 12 313 00 87</w:t>
      </w:r>
    </w:p>
    <w:sectPr w:rsidR="009B74E5" w:rsidRPr="00AD609A"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00B" w:rsidRDefault="0009200B" w:rsidP="00EB07E0">
      <w:pPr>
        <w:spacing w:after="0" w:line="240" w:lineRule="auto"/>
      </w:pPr>
      <w:r>
        <w:separator/>
      </w:r>
    </w:p>
  </w:endnote>
  <w:endnote w:type="continuationSeparator" w:id="0">
    <w:p w:rsidR="0009200B" w:rsidRDefault="0009200B"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00B" w:rsidRDefault="0009200B" w:rsidP="00EB07E0">
      <w:pPr>
        <w:spacing w:after="0" w:line="240" w:lineRule="auto"/>
      </w:pPr>
      <w:r>
        <w:separator/>
      </w:r>
    </w:p>
  </w:footnote>
  <w:footnote w:type="continuationSeparator" w:id="0">
    <w:p w:rsidR="0009200B" w:rsidRDefault="0009200B"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584E4F">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DB4BE9">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DB4BE9">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045A5"/>
    <w:rsid w:val="0002028F"/>
    <w:rsid w:val="00064339"/>
    <w:rsid w:val="0008093D"/>
    <w:rsid w:val="00085A1E"/>
    <w:rsid w:val="0009200B"/>
    <w:rsid w:val="000958DD"/>
    <w:rsid w:val="000A116A"/>
    <w:rsid w:val="000D316E"/>
    <w:rsid w:val="000D7688"/>
    <w:rsid w:val="000E0FD1"/>
    <w:rsid w:val="000E2DF6"/>
    <w:rsid w:val="00103E1E"/>
    <w:rsid w:val="00183AD7"/>
    <w:rsid w:val="00192D90"/>
    <w:rsid w:val="001B4FD3"/>
    <w:rsid w:val="001F6D66"/>
    <w:rsid w:val="00215605"/>
    <w:rsid w:val="002233BB"/>
    <w:rsid w:val="00233F78"/>
    <w:rsid w:val="00244A1C"/>
    <w:rsid w:val="002510E3"/>
    <w:rsid w:val="00252ADF"/>
    <w:rsid w:val="00252F2C"/>
    <w:rsid w:val="002625F0"/>
    <w:rsid w:val="00274B9F"/>
    <w:rsid w:val="00276AEF"/>
    <w:rsid w:val="002777CA"/>
    <w:rsid w:val="00283A77"/>
    <w:rsid w:val="002A784E"/>
    <w:rsid w:val="002D1FFC"/>
    <w:rsid w:val="00310B42"/>
    <w:rsid w:val="003466A8"/>
    <w:rsid w:val="0037790C"/>
    <w:rsid w:val="003847B9"/>
    <w:rsid w:val="00385564"/>
    <w:rsid w:val="00387A9A"/>
    <w:rsid w:val="00397B08"/>
    <w:rsid w:val="003A51DA"/>
    <w:rsid w:val="003A6A3E"/>
    <w:rsid w:val="003D15F2"/>
    <w:rsid w:val="003E1673"/>
    <w:rsid w:val="004021DD"/>
    <w:rsid w:val="00415459"/>
    <w:rsid w:val="0041704D"/>
    <w:rsid w:val="00433F44"/>
    <w:rsid w:val="00446D8D"/>
    <w:rsid w:val="004517FE"/>
    <w:rsid w:val="004537E1"/>
    <w:rsid w:val="00494C82"/>
    <w:rsid w:val="004B0D14"/>
    <w:rsid w:val="004F50A7"/>
    <w:rsid w:val="00514748"/>
    <w:rsid w:val="00566241"/>
    <w:rsid w:val="005677BD"/>
    <w:rsid w:val="00584E4F"/>
    <w:rsid w:val="00593EA3"/>
    <w:rsid w:val="005B3738"/>
    <w:rsid w:val="005F76F0"/>
    <w:rsid w:val="00610B0F"/>
    <w:rsid w:val="00615EEE"/>
    <w:rsid w:val="006513BE"/>
    <w:rsid w:val="006563AD"/>
    <w:rsid w:val="0066773E"/>
    <w:rsid w:val="0067312D"/>
    <w:rsid w:val="006B130E"/>
    <w:rsid w:val="006C7BEF"/>
    <w:rsid w:val="006D2A07"/>
    <w:rsid w:val="006D5295"/>
    <w:rsid w:val="006D6B31"/>
    <w:rsid w:val="006D76FA"/>
    <w:rsid w:val="006E4C7C"/>
    <w:rsid w:val="00706AD3"/>
    <w:rsid w:val="00726898"/>
    <w:rsid w:val="00727145"/>
    <w:rsid w:val="00731308"/>
    <w:rsid w:val="007313CF"/>
    <w:rsid w:val="007A3774"/>
    <w:rsid w:val="007C4C00"/>
    <w:rsid w:val="007E475D"/>
    <w:rsid w:val="007E7EE9"/>
    <w:rsid w:val="00800848"/>
    <w:rsid w:val="00812B85"/>
    <w:rsid w:val="00815CCA"/>
    <w:rsid w:val="00882219"/>
    <w:rsid w:val="00887837"/>
    <w:rsid w:val="008A3622"/>
    <w:rsid w:val="008B2C61"/>
    <w:rsid w:val="008B5000"/>
    <w:rsid w:val="00905ABA"/>
    <w:rsid w:val="00967CD8"/>
    <w:rsid w:val="00982ADC"/>
    <w:rsid w:val="009B74E5"/>
    <w:rsid w:val="009D013C"/>
    <w:rsid w:val="009E2155"/>
    <w:rsid w:val="009E781A"/>
    <w:rsid w:val="00A32152"/>
    <w:rsid w:val="00A332E9"/>
    <w:rsid w:val="00A9624C"/>
    <w:rsid w:val="00AC708F"/>
    <w:rsid w:val="00AD46E3"/>
    <w:rsid w:val="00AD609A"/>
    <w:rsid w:val="00B13F16"/>
    <w:rsid w:val="00B24D15"/>
    <w:rsid w:val="00B54DFB"/>
    <w:rsid w:val="00B703A6"/>
    <w:rsid w:val="00B735DC"/>
    <w:rsid w:val="00B77313"/>
    <w:rsid w:val="00B95BCF"/>
    <w:rsid w:val="00B97337"/>
    <w:rsid w:val="00BB26A0"/>
    <w:rsid w:val="00BC00D1"/>
    <w:rsid w:val="00BF1A1E"/>
    <w:rsid w:val="00C0105E"/>
    <w:rsid w:val="00C114F2"/>
    <w:rsid w:val="00C21C55"/>
    <w:rsid w:val="00C22C7D"/>
    <w:rsid w:val="00C23637"/>
    <w:rsid w:val="00C66FC5"/>
    <w:rsid w:val="00C745ED"/>
    <w:rsid w:val="00CA5ED0"/>
    <w:rsid w:val="00CC0998"/>
    <w:rsid w:val="00CC3893"/>
    <w:rsid w:val="00CD1D62"/>
    <w:rsid w:val="00D030FF"/>
    <w:rsid w:val="00D06BD8"/>
    <w:rsid w:val="00D13152"/>
    <w:rsid w:val="00D932AE"/>
    <w:rsid w:val="00D9785F"/>
    <w:rsid w:val="00DB1930"/>
    <w:rsid w:val="00DB4BE9"/>
    <w:rsid w:val="00DB6B08"/>
    <w:rsid w:val="00DD0F6A"/>
    <w:rsid w:val="00E07609"/>
    <w:rsid w:val="00E1152E"/>
    <w:rsid w:val="00E83491"/>
    <w:rsid w:val="00EA507A"/>
    <w:rsid w:val="00EA6CBE"/>
    <w:rsid w:val="00EB07E0"/>
    <w:rsid w:val="00EB72AA"/>
    <w:rsid w:val="00EB7C7C"/>
    <w:rsid w:val="00ED434B"/>
    <w:rsid w:val="00EF2DF3"/>
    <w:rsid w:val="00F159AC"/>
    <w:rsid w:val="00F36F5D"/>
    <w:rsid w:val="00F45429"/>
    <w:rsid w:val="00F55396"/>
    <w:rsid w:val="00F84E52"/>
    <w:rsid w:val="00F9742D"/>
    <w:rsid w:val="00FB5BBF"/>
    <w:rsid w:val="00FC0A78"/>
    <w:rsid w:val="00FF3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F974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F974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1095">
      <w:bodyDiv w:val="1"/>
      <w:marLeft w:val="0"/>
      <w:marRight w:val="0"/>
      <w:marTop w:val="0"/>
      <w:marBottom w:val="0"/>
      <w:divBdr>
        <w:top w:val="none" w:sz="0" w:space="0" w:color="auto"/>
        <w:left w:val="none" w:sz="0" w:space="0" w:color="auto"/>
        <w:bottom w:val="none" w:sz="0" w:space="0" w:color="auto"/>
        <w:right w:val="none" w:sz="0" w:space="0" w:color="auto"/>
      </w:divBdr>
    </w:div>
    <w:div w:id="86385930">
      <w:bodyDiv w:val="1"/>
      <w:marLeft w:val="0"/>
      <w:marRight w:val="0"/>
      <w:marTop w:val="0"/>
      <w:marBottom w:val="0"/>
      <w:divBdr>
        <w:top w:val="none" w:sz="0" w:space="0" w:color="auto"/>
        <w:left w:val="none" w:sz="0" w:space="0" w:color="auto"/>
        <w:bottom w:val="none" w:sz="0" w:space="0" w:color="auto"/>
        <w:right w:val="none" w:sz="0" w:space="0" w:color="auto"/>
      </w:divBdr>
    </w:div>
    <w:div w:id="317349446">
      <w:bodyDiv w:val="1"/>
      <w:marLeft w:val="0"/>
      <w:marRight w:val="0"/>
      <w:marTop w:val="0"/>
      <w:marBottom w:val="0"/>
      <w:divBdr>
        <w:top w:val="none" w:sz="0" w:space="0" w:color="auto"/>
        <w:left w:val="none" w:sz="0" w:space="0" w:color="auto"/>
        <w:bottom w:val="none" w:sz="0" w:space="0" w:color="auto"/>
        <w:right w:val="none" w:sz="0" w:space="0" w:color="auto"/>
      </w:divBdr>
    </w:div>
    <w:div w:id="350645776">
      <w:bodyDiv w:val="1"/>
      <w:marLeft w:val="0"/>
      <w:marRight w:val="0"/>
      <w:marTop w:val="0"/>
      <w:marBottom w:val="0"/>
      <w:divBdr>
        <w:top w:val="none" w:sz="0" w:space="0" w:color="auto"/>
        <w:left w:val="none" w:sz="0" w:space="0" w:color="auto"/>
        <w:bottom w:val="none" w:sz="0" w:space="0" w:color="auto"/>
        <w:right w:val="none" w:sz="0" w:space="0" w:color="auto"/>
      </w:divBdr>
    </w:div>
    <w:div w:id="500243599">
      <w:bodyDiv w:val="1"/>
      <w:marLeft w:val="0"/>
      <w:marRight w:val="0"/>
      <w:marTop w:val="0"/>
      <w:marBottom w:val="0"/>
      <w:divBdr>
        <w:top w:val="none" w:sz="0" w:space="0" w:color="auto"/>
        <w:left w:val="none" w:sz="0" w:space="0" w:color="auto"/>
        <w:bottom w:val="none" w:sz="0" w:space="0" w:color="auto"/>
        <w:right w:val="none" w:sz="0" w:space="0" w:color="auto"/>
      </w:divBdr>
    </w:div>
    <w:div w:id="752818753">
      <w:bodyDiv w:val="1"/>
      <w:marLeft w:val="0"/>
      <w:marRight w:val="0"/>
      <w:marTop w:val="0"/>
      <w:marBottom w:val="0"/>
      <w:divBdr>
        <w:top w:val="none" w:sz="0" w:space="0" w:color="auto"/>
        <w:left w:val="none" w:sz="0" w:space="0" w:color="auto"/>
        <w:bottom w:val="none" w:sz="0" w:space="0" w:color="auto"/>
        <w:right w:val="none" w:sz="0" w:space="0" w:color="auto"/>
      </w:divBdr>
    </w:div>
    <w:div w:id="865170754">
      <w:bodyDiv w:val="1"/>
      <w:marLeft w:val="0"/>
      <w:marRight w:val="0"/>
      <w:marTop w:val="0"/>
      <w:marBottom w:val="0"/>
      <w:divBdr>
        <w:top w:val="none" w:sz="0" w:space="0" w:color="auto"/>
        <w:left w:val="none" w:sz="0" w:space="0" w:color="auto"/>
        <w:bottom w:val="none" w:sz="0" w:space="0" w:color="auto"/>
        <w:right w:val="none" w:sz="0" w:space="0" w:color="auto"/>
      </w:divBdr>
    </w:div>
    <w:div w:id="1156187773">
      <w:bodyDiv w:val="1"/>
      <w:marLeft w:val="0"/>
      <w:marRight w:val="0"/>
      <w:marTop w:val="0"/>
      <w:marBottom w:val="0"/>
      <w:divBdr>
        <w:top w:val="none" w:sz="0" w:space="0" w:color="auto"/>
        <w:left w:val="none" w:sz="0" w:space="0" w:color="auto"/>
        <w:bottom w:val="none" w:sz="0" w:space="0" w:color="auto"/>
        <w:right w:val="none" w:sz="0" w:space="0" w:color="auto"/>
      </w:divBdr>
    </w:div>
    <w:div w:id="1158419216">
      <w:bodyDiv w:val="1"/>
      <w:marLeft w:val="0"/>
      <w:marRight w:val="0"/>
      <w:marTop w:val="0"/>
      <w:marBottom w:val="0"/>
      <w:divBdr>
        <w:top w:val="none" w:sz="0" w:space="0" w:color="auto"/>
        <w:left w:val="none" w:sz="0" w:space="0" w:color="auto"/>
        <w:bottom w:val="none" w:sz="0" w:space="0" w:color="auto"/>
        <w:right w:val="none" w:sz="0" w:space="0" w:color="auto"/>
      </w:divBdr>
    </w:div>
    <w:div w:id="1159536632">
      <w:bodyDiv w:val="1"/>
      <w:marLeft w:val="0"/>
      <w:marRight w:val="0"/>
      <w:marTop w:val="0"/>
      <w:marBottom w:val="0"/>
      <w:divBdr>
        <w:top w:val="none" w:sz="0" w:space="0" w:color="auto"/>
        <w:left w:val="none" w:sz="0" w:space="0" w:color="auto"/>
        <w:bottom w:val="none" w:sz="0" w:space="0" w:color="auto"/>
        <w:right w:val="none" w:sz="0" w:space="0" w:color="auto"/>
      </w:divBdr>
    </w:div>
    <w:div w:id="1360548373">
      <w:bodyDiv w:val="1"/>
      <w:marLeft w:val="0"/>
      <w:marRight w:val="0"/>
      <w:marTop w:val="0"/>
      <w:marBottom w:val="0"/>
      <w:divBdr>
        <w:top w:val="none" w:sz="0" w:space="0" w:color="auto"/>
        <w:left w:val="none" w:sz="0" w:space="0" w:color="auto"/>
        <w:bottom w:val="none" w:sz="0" w:space="0" w:color="auto"/>
        <w:right w:val="none" w:sz="0" w:space="0" w:color="auto"/>
      </w:divBdr>
    </w:div>
    <w:div w:id="1403983557">
      <w:bodyDiv w:val="1"/>
      <w:marLeft w:val="0"/>
      <w:marRight w:val="0"/>
      <w:marTop w:val="0"/>
      <w:marBottom w:val="0"/>
      <w:divBdr>
        <w:top w:val="none" w:sz="0" w:space="0" w:color="auto"/>
        <w:left w:val="none" w:sz="0" w:space="0" w:color="auto"/>
        <w:bottom w:val="none" w:sz="0" w:space="0" w:color="auto"/>
        <w:right w:val="none" w:sz="0" w:space="0" w:color="auto"/>
      </w:divBdr>
    </w:div>
    <w:div w:id="1530290764">
      <w:bodyDiv w:val="1"/>
      <w:marLeft w:val="0"/>
      <w:marRight w:val="0"/>
      <w:marTop w:val="0"/>
      <w:marBottom w:val="0"/>
      <w:divBdr>
        <w:top w:val="none" w:sz="0" w:space="0" w:color="auto"/>
        <w:left w:val="none" w:sz="0" w:space="0" w:color="auto"/>
        <w:bottom w:val="none" w:sz="0" w:space="0" w:color="auto"/>
        <w:right w:val="none" w:sz="0" w:space="0" w:color="auto"/>
      </w:divBdr>
    </w:div>
    <w:div w:id="1555504817">
      <w:bodyDiv w:val="1"/>
      <w:marLeft w:val="0"/>
      <w:marRight w:val="0"/>
      <w:marTop w:val="0"/>
      <w:marBottom w:val="0"/>
      <w:divBdr>
        <w:top w:val="none" w:sz="0" w:space="0" w:color="auto"/>
        <w:left w:val="none" w:sz="0" w:space="0" w:color="auto"/>
        <w:bottom w:val="none" w:sz="0" w:space="0" w:color="auto"/>
        <w:right w:val="none" w:sz="0" w:space="0" w:color="auto"/>
      </w:divBdr>
    </w:div>
    <w:div w:id="1607619882">
      <w:bodyDiv w:val="1"/>
      <w:marLeft w:val="0"/>
      <w:marRight w:val="0"/>
      <w:marTop w:val="0"/>
      <w:marBottom w:val="0"/>
      <w:divBdr>
        <w:top w:val="none" w:sz="0" w:space="0" w:color="auto"/>
        <w:left w:val="none" w:sz="0" w:space="0" w:color="auto"/>
        <w:bottom w:val="none" w:sz="0" w:space="0" w:color="auto"/>
        <w:right w:val="none" w:sz="0" w:space="0" w:color="auto"/>
      </w:divBdr>
    </w:div>
    <w:div w:id="1632907542">
      <w:bodyDiv w:val="1"/>
      <w:marLeft w:val="0"/>
      <w:marRight w:val="0"/>
      <w:marTop w:val="0"/>
      <w:marBottom w:val="0"/>
      <w:divBdr>
        <w:top w:val="none" w:sz="0" w:space="0" w:color="auto"/>
        <w:left w:val="none" w:sz="0" w:space="0" w:color="auto"/>
        <w:bottom w:val="none" w:sz="0" w:space="0" w:color="auto"/>
        <w:right w:val="none" w:sz="0" w:space="0" w:color="auto"/>
      </w:divBdr>
    </w:div>
    <w:div w:id="1844971415">
      <w:bodyDiv w:val="1"/>
      <w:marLeft w:val="0"/>
      <w:marRight w:val="0"/>
      <w:marTop w:val="0"/>
      <w:marBottom w:val="0"/>
      <w:divBdr>
        <w:top w:val="none" w:sz="0" w:space="0" w:color="auto"/>
        <w:left w:val="none" w:sz="0" w:space="0" w:color="auto"/>
        <w:bottom w:val="none" w:sz="0" w:space="0" w:color="auto"/>
        <w:right w:val="none" w:sz="0" w:space="0" w:color="auto"/>
      </w:divBdr>
    </w:div>
    <w:div w:id="2010906824">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DE1D1-7315-4147-833B-9657A9A03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2</Pages>
  <Words>243</Words>
  <Characters>1458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97</cp:revision>
  <cp:lastPrinted>2018-03-07T11:41:00Z</cp:lastPrinted>
  <dcterms:created xsi:type="dcterms:W3CDTF">2017-05-09T07:55:00Z</dcterms:created>
  <dcterms:modified xsi:type="dcterms:W3CDTF">2018-03-12T10:32:00Z</dcterms:modified>
</cp:coreProperties>
</file>