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EF2DF3" w:rsidP="006E4C7C">
            <w:pPr>
              <w:pStyle w:val="primepapierstyl"/>
              <w:rPr>
                <w:lang w:val="pl-PL"/>
              </w:rPr>
            </w:pPr>
            <w:r w:rsidRPr="00EF2DF3">
              <w:rPr>
                <w:lang w:val="pl-PL"/>
              </w:rPr>
              <w:t>Kierunki rozwoju w deweloperce</w:t>
            </w:r>
          </w:p>
        </w:tc>
        <w:tc>
          <w:tcPr>
            <w:tcW w:w="2410" w:type="dxa"/>
          </w:tcPr>
          <w:p w:rsidR="00E07609" w:rsidRDefault="00E07609" w:rsidP="00E07609">
            <w:pPr>
              <w:pStyle w:val="primenaglowek2"/>
            </w:pPr>
            <w:r>
              <w:t>Data:</w:t>
            </w:r>
          </w:p>
          <w:p w:rsidR="00E07609" w:rsidRPr="003A51DA" w:rsidRDefault="00EF2DF3" w:rsidP="00E07609">
            <w:pPr>
              <w:pStyle w:val="primepapierstyl"/>
              <w:rPr>
                <w:lang w:val="pl-PL"/>
              </w:rPr>
            </w:pPr>
            <w:r>
              <w:rPr>
                <w:lang w:val="pl-PL"/>
              </w:rPr>
              <w:t>30</w:t>
            </w:r>
            <w:r w:rsidR="003A51DA" w:rsidRPr="003A51DA">
              <w:rPr>
                <w:lang w:val="pl-PL"/>
              </w:rPr>
              <w:t>.</w:t>
            </w:r>
            <w:r w:rsidR="003A51DA">
              <w:rPr>
                <w:lang w:val="pl-PL"/>
              </w:rPr>
              <w:t>10</w:t>
            </w:r>
            <w:r w:rsidR="00E07609" w:rsidRPr="003A51DA">
              <w:rPr>
                <w:lang w:val="pl-PL"/>
              </w:rPr>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7AC4072A" wp14:editId="4D53BDF5">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EF2DF3" w:rsidRDefault="00EF2DF3" w:rsidP="00EF2DF3">
      <w:pPr>
        <w:pStyle w:val="primenaglowek2"/>
        <w:jc w:val="center"/>
        <w:rPr>
          <w:sz w:val="28"/>
          <w:szCs w:val="28"/>
          <w:u w:val="thick" w:color="FFFF00"/>
        </w:rPr>
      </w:pPr>
      <w:bookmarkStart w:id="0" w:name="_21yyfr477kq"/>
      <w:bookmarkEnd w:id="0"/>
      <w:r w:rsidRPr="00EF2DF3">
        <w:rPr>
          <w:sz w:val="28"/>
          <w:szCs w:val="28"/>
          <w:u w:val="thick" w:color="FFFF00"/>
        </w:rPr>
        <w:t>Kierunki rozwoju w deweloperce</w:t>
      </w:r>
    </w:p>
    <w:p w:rsidR="00EF2DF3" w:rsidRPr="00EF2DF3" w:rsidRDefault="00EF2DF3" w:rsidP="00EF2DF3">
      <w:pPr>
        <w:pStyle w:val="primenaglowek2"/>
      </w:pPr>
      <w:r>
        <w:t>Deweloperzy na swoim koncie odnotowują kolejne rekordy, co oznacza, że rośnie także konkurencja w branży. Jaka przyszłość czeka pierwotny rynek mieszkaniowy? Co planują firmy i jakie kierunki obiorą w najbliższym czasie?</w:t>
      </w:r>
    </w:p>
    <w:p w:rsidR="00EF2DF3" w:rsidRPr="00EF2DF3" w:rsidRDefault="00EF2DF3" w:rsidP="00EF2DF3">
      <w:pPr>
        <w:pStyle w:val="primenaglowek2"/>
      </w:pPr>
      <w:r>
        <w:t>Silna pozycja najmu</w:t>
      </w:r>
    </w:p>
    <w:p w:rsidR="00EF2DF3" w:rsidRDefault="00EF2DF3" w:rsidP="00EF2DF3">
      <w:pPr>
        <w:pStyle w:val="primepapierstyl"/>
      </w:pPr>
      <w:r>
        <w:t xml:space="preserve">Popularność zakupu mieszkań w celach inwestycyjnych nadal jest duża. Trend ten z pewnością będzie się utrzymywał, dopóki oszczędzanie środków na lokatach bankowych będzie mało opłacalne. </w:t>
      </w:r>
      <w:bookmarkStart w:id="1" w:name="_GoBack"/>
      <w:bookmarkEnd w:id="1"/>
    </w:p>
    <w:p w:rsidR="00EF2DF3" w:rsidRPr="000E2DF6" w:rsidRDefault="00EF2DF3" w:rsidP="000E2DF6">
      <w:pPr>
        <w:pStyle w:val="primepapierstyl"/>
        <w:rPr>
          <w:highlight w:val="white"/>
        </w:rPr>
      </w:pPr>
      <w:proofErr w:type="spellStart"/>
      <w:r w:rsidRPr="000E2DF6">
        <w:t>Średnia</w:t>
      </w:r>
      <w:proofErr w:type="spellEnd"/>
      <w:r w:rsidRPr="000E2DF6">
        <w:t xml:space="preserve"> </w:t>
      </w:r>
      <w:proofErr w:type="spellStart"/>
      <w:r w:rsidRPr="000E2DF6">
        <w:t>rentowność</w:t>
      </w:r>
      <w:proofErr w:type="spellEnd"/>
      <w:r w:rsidRPr="000E2DF6">
        <w:t xml:space="preserve"> </w:t>
      </w:r>
      <w:proofErr w:type="spellStart"/>
      <w:r w:rsidRPr="000E2DF6">
        <w:t>najmu</w:t>
      </w:r>
      <w:proofErr w:type="spellEnd"/>
      <w:r w:rsidRPr="000E2DF6">
        <w:t xml:space="preserve"> </w:t>
      </w:r>
      <w:proofErr w:type="spellStart"/>
      <w:r w:rsidRPr="000E2DF6">
        <w:t>na</w:t>
      </w:r>
      <w:proofErr w:type="spellEnd"/>
      <w:r w:rsidRPr="000E2DF6">
        <w:t xml:space="preserve"> </w:t>
      </w:r>
      <w:proofErr w:type="spellStart"/>
      <w:r w:rsidRPr="000E2DF6">
        <w:t>rynku</w:t>
      </w:r>
      <w:proofErr w:type="spellEnd"/>
      <w:r w:rsidRPr="000E2DF6">
        <w:t xml:space="preserve"> </w:t>
      </w:r>
      <w:proofErr w:type="spellStart"/>
      <w:r w:rsidRPr="000E2DF6">
        <w:t>mieszkaniowym</w:t>
      </w:r>
      <w:proofErr w:type="spellEnd"/>
      <w:r w:rsidRPr="000E2DF6">
        <w:t xml:space="preserve"> </w:t>
      </w:r>
      <w:proofErr w:type="spellStart"/>
      <w:r w:rsidRPr="000E2DF6">
        <w:t>oscyluje</w:t>
      </w:r>
      <w:proofErr w:type="spellEnd"/>
      <w:r w:rsidRPr="000E2DF6">
        <w:t xml:space="preserve"> w </w:t>
      </w:r>
      <w:proofErr w:type="spellStart"/>
      <w:r w:rsidRPr="000E2DF6">
        <w:t>granicach</w:t>
      </w:r>
      <w:proofErr w:type="spellEnd"/>
      <w:r w:rsidRPr="000E2DF6">
        <w:t xml:space="preserve"> 4,7-5,0% w </w:t>
      </w:r>
      <w:proofErr w:type="spellStart"/>
      <w:r w:rsidRPr="000E2DF6">
        <w:t>skali</w:t>
      </w:r>
      <w:proofErr w:type="spellEnd"/>
      <w:r w:rsidRPr="000E2DF6">
        <w:t xml:space="preserve"> </w:t>
      </w:r>
      <w:proofErr w:type="spellStart"/>
      <w:r w:rsidRPr="000E2DF6">
        <w:t>roku</w:t>
      </w:r>
      <w:proofErr w:type="spellEnd"/>
      <w:r w:rsidRPr="000E2DF6">
        <w:t xml:space="preserve"> (</w:t>
      </w:r>
      <w:proofErr w:type="spellStart"/>
      <w:r w:rsidRPr="000E2DF6">
        <w:t>źródło</w:t>
      </w:r>
      <w:proofErr w:type="spellEnd"/>
      <w:r w:rsidRPr="000E2DF6">
        <w:t xml:space="preserve">: CBRE 2017). </w:t>
      </w:r>
      <w:proofErr w:type="spellStart"/>
      <w:r w:rsidRPr="000E2DF6">
        <w:t>Dla</w:t>
      </w:r>
      <w:proofErr w:type="spellEnd"/>
      <w:r w:rsidRPr="000E2DF6">
        <w:t xml:space="preserve"> </w:t>
      </w:r>
      <w:proofErr w:type="spellStart"/>
      <w:r w:rsidRPr="000E2DF6">
        <w:t>porównania</w:t>
      </w:r>
      <w:proofErr w:type="spellEnd"/>
      <w:r w:rsidRPr="000E2DF6">
        <w:t xml:space="preserve">, </w:t>
      </w:r>
      <w:proofErr w:type="spellStart"/>
      <w:r w:rsidRPr="000E2DF6">
        <w:rPr>
          <w:highlight w:val="white"/>
        </w:rPr>
        <w:t>zgodnie</w:t>
      </w:r>
      <w:proofErr w:type="spellEnd"/>
      <w:r w:rsidRPr="000E2DF6">
        <w:rPr>
          <w:highlight w:val="white"/>
        </w:rPr>
        <w:t xml:space="preserve"> z </w:t>
      </w:r>
      <w:proofErr w:type="spellStart"/>
      <w:r w:rsidRPr="000E2DF6">
        <w:rPr>
          <w:highlight w:val="white"/>
        </w:rPr>
        <w:t>oczekiwaniami</w:t>
      </w:r>
      <w:proofErr w:type="spellEnd"/>
      <w:r w:rsidRPr="000E2DF6">
        <w:rPr>
          <w:highlight w:val="white"/>
        </w:rPr>
        <w:t xml:space="preserve"> </w:t>
      </w:r>
      <w:proofErr w:type="spellStart"/>
      <w:r w:rsidRPr="000E2DF6">
        <w:rPr>
          <w:highlight w:val="white"/>
        </w:rPr>
        <w:t>ekonomistów</w:t>
      </w:r>
      <w:proofErr w:type="spellEnd"/>
      <w:r w:rsidRPr="000E2DF6">
        <w:rPr>
          <w:highlight w:val="white"/>
        </w:rPr>
        <w:t xml:space="preserve">, </w:t>
      </w:r>
      <w:proofErr w:type="spellStart"/>
      <w:r w:rsidRPr="000E2DF6">
        <w:rPr>
          <w:highlight w:val="white"/>
        </w:rPr>
        <w:t>główna</w:t>
      </w:r>
      <w:proofErr w:type="spellEnd"/>
      <w:r w:rsidRPr="000E2DF6">
        <w:rPr>
          <w:highlight w:val="white"/>
        </w:rPr>
        <w:t xml:space="preserve"> </w:t>
      </w:r>
      <w:proofErr w:type="spellStart"/>
      <w:r w:rsidRPr="000E2DF6">
        <w:rPr>
          <w:highlight w:val="white"/>
        </w:rPr>
        <w:t>stawka</w:t>
      </w:r>
      <w:proofErr w:type="spellEnd"/>
      <w:r w:rsidRPr="000E2DF6">
        <w:rPr>
          <w:highlight w:val="white"/>
        </w:rPr>
        <w:t xml:space="preserve"> </w:t>
      </w:r>
      <w:proofErr w:type="spellStart"/>
      <w:r w:rsidRPr="000E2DF6">
        <w:rPr>
          <w:highlight w:val="white"/>
        </w:rPr>
        <w:t>oprocentowania</w:t>
      </w:r>
      <w:proofErr w:type="spellEnd"/>
      <w:r w:rsidRPr="000E2DF6">
        <w:rPr>
          <w:highlight w:val="white"/>
        </w:rPr>
        <w:t xml:space="preserve"> w </w:t>
      </w:r>
      <w:proofErr w:type="spellStart"/>
      <w:r w:rsidRPr="000E2DF6">
        <w:rPr>
          <w:highlight w:val="white"/>
        </w:rPr>
        <w:t>Narodowym</w:t>
      </w:r>
      <w:proofErr w:type="spellEnd"/>
      <w:r w:rsidRPr="000E2DF6">
        <w:rPr>
          <w:highlight w:val="white"/>
        </w:rPr>
        <w:t xml:space="preserve"> </w:t>
      </w:r>
      <w:proofErr w:type="spellStart"/>
      <w:r w:rsidRPr="000E2DF6">
        <w:rPr>
          <w:highlight w:val="white"/>
        </w:rPr>
        <w:t>Banku</w:t>
      </w:r>
      <w:proofErr w:type="spellEnd"/>
      <w:r w:rsidRPr="000E2DF6">
        <w:rPr>
          <w:highlight w:val="white"/>
        </w:rPr>
        <w:t xml:space="preserve"> </w:t>
      </w:r>
      <w:proofErr w:type="spellStart"/>
      <w:r w:rsidRPr="000E2DF6">
        <w:rPr>
          <w:highlight w:val="white"/>
        </w:rPr>
        <w:t>Polskim</w:t>
      </w:r>
      <w:proofErr w:type="spellEnd"/>
      <w:r w:rsidRPr="000E2DF6">
        <w:rPr>
          <w:highlight w:val="white"/>
        </w:rPr>
        <w:t xml:space="preserve">, </w:t>
      </w:r>
      <w:proofErr w:type="spellStart"/>
      <w:r w:rsidRPr="000E2DF6">
        <w:rPr>
          <w:highlight w:val="white"/>
        </w:rPr>
        <w:t>ustalana</w:t>
      </w:r>
      <w:proofErr w:type="spellEnd"/>
      <w:r w:rsidRPr="000E2DF6">
        <w:rPr>
          <w:highlight w:val="white"/>
        </w:rPr>
        <w:t xml:space="preserve"> </w:t>
      </w:r>
      <w:proofErr w:type="spellStart"/>
      <w:r w:rsidRPr="000E2DF6">
        <w:rPr>
          <w:highlight w:val="white"/>
        </w:rPr>
        <w:t>przez</w:t>
      </w:r>
      <w:proofErr w:type="spellEnd"/>
      <w:r w:rsidRPr="000E2DF6">
        <w:rPr>
          <w:highlight w:val="white"/>
        </w:rPr>
        <w:t xml:space="preserve"> </w:t>
      </w:r>
      <w:proofErr w:type="spellStart"/>
      <w:r w:rsidRPr="000E2DF6">
        <w:rPr>
          <w:highlight w:val="white"/>
        </w:rPr>
        <w:t>Radę</w:t>
      </w:r>
      <w:proofErr w:type="spellEnd"/>
      <w:r w:rsidRPr="000E2DF6">
        <w:rPr>
          <w:highlight w:val="white"/>
        </w:rPr>
        <w:t xml:space="preserve"> </w:t>
      </w:r>
      <w:proofErr w:type="spellStart"/>
      <w:r w:rsidRPr="000E2DF6">
        <w:rPr>
          <w:highlight w:val="white"/>
        </w:rPr>
        <w:t>Polityki</w:t>
      </w:r>
      <w:proofErr w:type="spellEnd"/>
      <w:r w:rsidRPr="000E2DF6">
        <w:rPr>
          <w:highlight w:val="white"/>
        </w:rPr>
        <w:t xml:space="preserve"> </w:t>
      </w:r>
      <w:proofErr w:type="spellStart"/>
      <w:r w:rsidRPr="000E2DF6">
        <w:rPr>
          <w:highlight w:val="white"/>
        </w:rPr>
        <w:t>Pieniężnej</w:t>
      </w:r>
      <w:proofErr w:type="spellEnd"/>
      <w:r w:rsidRPr="000E2DF6">
        <w:rPr>
          <w:highlight w:val="white"/>
        </w:rPr>
        <w:t xml:space="preserve">, </w:t>
      </w:r>
      <w:proofErr w:type="spellStart"/>
      <w:r w:rsidRPr="000E2DF6">
        <w:rPr>
          <w:highlight w:val="white"/>
        </w:rPr>
        <w:t>pozostaje</w:t>
      </w:r>
      <w:proofErr w:type="spellEnd"/>
      <w:r w:rsidRPr="000E2DF6">
        <w:rPr>
          <w:highlight w:val="white"/>
        </w:rPr>
        <w:t xml:space="preserve"> </w:t>
      </w:r>
      <w:proofErr w:type="spellStart"/>
      <w:r w:rsidRPr="000E2DF6">
        <w:rPr>
          <w:highlight w:val="white"/>
        </w:rPr>
        <w:t>na</w:t>
      </w:r>
      <w:proofErr w:type="spellEnd"/>
      <w:r w:rsidRPr="000E2DF6">
        <w:rPr>
          <w:highlight w:val="white"/>
        </w:rPr>
        <w:t xml:space="preserve"> </w:t>
      </w:r>
      <w:proofErr w:type="spellStart"/>
      <w:r w:rsidRPr="000E2DF6">
        <w:rPr>
          <w:highlight w:val="white"/>
        </w:rPr>
        <w:t>rekordowo</w:t>
      </w:r>
      <w:proofErr w:type="spellEnd"/>
      <w:r w:rsidRPr="000E2DF6">
        <w:rPr>
          <w:highlight w:val="white"/>
        </w:rPr>
        <w:t xml:space="preserve"> </w:t>
      </w:r>
      <w:proofErr w:type="spellStart"/>
      <w:r w:rsidRPr="000E2DF6">
        <w:rPr>
          <w:highlight w:val="white"/>
        </w:rPr>
        <w:t>niskim</w:t>
      </w:r>
      <w:proofErr w:type="spellEnd"/>
      <w:r w:rsidRPr="000E2DF6">
        <w:rPr>
          <w:highlight w:val="white"/>
        </w:rPr>
        <w:t xml:space="preserve"> </w:t>
      </w:r>
      <w:proofErr w:type="spellStart"/>
      <w:r w:rsidRPr="000E2DF6">
        <w:rPr>
          <w:highlight w:val="white"/>
        </w:rPr>
        <w:t>poziomie</w:t>
      </w:r>
      <w:proofErr w:type="spellEnd"/>
      <w:r w:rsidRPr="000E2DF6">
        <w:rPr>
          <w:highlight w:val="white"/>
        </w:rPr>
        <w:t xml:space="preserve"> 1,5%. </w:t>
      </w:r>
      <w:proofErr w:type="spellStart"/>
      <w:r w:rsidRPr="000E2DF6">
        <w:rPr>
          <w:highlight w:val="white"/>
        </w:rPr>
        <w:t>Jeszcze</w:t>
      </w:r>
      <w:proofErr w:type="spellEnd"/>
      <w:r w:rsidRPr="000E2DF6">
        <w:rPr>
          <w:highlight w:val="white"/>
        </w:rPr>
        <w:t xml:space="preserve"> 5 </w:t>
      </w:r>
      <w:proofErr w:type="spellStart"/>
      <w:r w:rsidRPr="000E2DF6">
        <w:rPr>
          <w:highlight w:val="white"/>
        </w:rPr>
        <w:t>lat</w:t>
      </w:r>
      <w:proofErr w:type="spellEnd"/>
      <w:r w:rsidRPr="000E2DF6">
        <w:rPr>
          <w:highlight w:val="white"/>
        </w:rPr>
        <w:t xml:space="preserve"> </w:t>
      </w:r>
      <w:proofErr w:type="spellStart"/>
      <w:r w:rsidRPr="000E2DF6">
        <w:rPr>
          <w:highlight w:val="white"/>
        </w:rPr>
        <w:t>temu</w:t>
      </w:r>
      <w:proofErr w:type="spellEnd"/>
      <w:r w:rsidRPr="000E2DF6">
        <w:rPr>
          <w:highlight w:val="white"/>
        </w:rPr>
        <w:t xml:space="preserve">, w </w:t>
      </w:r>
      <w:proofErr w:type="spellStart"/>
      <w:r w:rsidRPr="000E2DF6">
        <w:rPr>
          <w:highlight w:val="white"/>
        </w:rPr>
        <w:t>maju</w:t>
      </w:r>
      <w:proofErr w:type="spellEnd"/>
      <w:r w:rsidRPr="000E2DF6">
        <w:rPr>
          <w:highlight w:val="white"/>
        </w:rPr>
        <w:t xml:space="preserve"> 2012 </w:t>
      </w:r>
      <w:proofErr w:type="spellStart"/>
      <w:r w:rsidRPr="000E2DF6">
        <w:rPr>
          <w:highlight w:val="white"/>
        </w:rPr>
        <w:t>roku</w:t>
      </w:r>
      <w:proofErr w:type="spellEnd"/>
      <w:r w:rsidRPr="000E2DF6">
        <w:rPr>
          <w:highlight w:val="white"/>
        </w:rPr>
        <w:t xml:space="preserve"> </w:t>
      </w:r>
      <w:proofErr w:type="spellStart"/>
      <w:r w:rsidRPr="000E2DF6">
        <w:rPr>
          <w:highlight w:val="white"/>
        </w:rPr>
        <w:t>wynosiła</w:t>
      </w:r>
      <w:proofErr w:type="spellEnd"/>
      <w:r w:rsidRPr="000E2DF6">
        <w:rPr>
          <w:highlight w:val="white"/>
        </w:rPr>
        <w:t xml:space="preserve"> </w:t>
      </w:r>
      <w:proofErr w:type="spellStart"/>
      <w:r w:rsidRPr="000E2DF6">
        <w:rPr>
          <w:highlight w:val="white"/>
        </w:rPr>
        <w:t>aż</w:t>
      </w:r>
      <w:proofErr w:type="spellEnd"/>
      <w:r w:rsidRPr="000E2DF6">
        <w:rPr>
          <w:highlight w:val="white"/>
        </w:rPr>
        <w:t xml:space="preserve"> 4,75%. </w:t>
      </w:r>
      <w:proofErr w:type="spellStart"/>
      <w:r w:rsidRPr="000E2DF6">
        <w:rPr>
          <w:highlight w:val="white"/>
        </w:rPr>
        <w:t>Ostatni</w:t>
      </w:r>
      <w:proofErr w:type="spellEnd"/>
      <w:r w:rsidRPr="000E2DF6">
        <w:rPr>
          <w:highlight w:val="white"/>
        </w:rPr>
        <w:t xml:space="preserve"> </w:t>
      </w:r>
      <w:proofErr w:type="spellStart"/>
      <w:r w:rsidRPr="000E2DF6">
        <w:rPr>
          <w:highlight w:val="white"/>
        </w:rPr>
        <w:t>raz</w:t>
      </w:r>
      <w:proofErr w:type="spellEnd"/>
      <w:r w:rsidRPr="000E2DF6">
        <w:rPr>
          <w:highlight w:val="white"/>
        </w:rPr>
        <w:t xml:space="preserve"> </w:t>
      </w:r>
      <w:proofErr w:type="spellStart"/>
      <w:r w:rsidRPr="000E2DF6">
        <w:rPr>
          <w:highlight w:val="white"/>
        </w:rPr>
        <w:t>stawki</w:t>
      </w:r>
      <w:proofErr w:type="spellEnd"/>
      <w:r w:rsidRPr="000E2DF6">
        <w:rPr>
          <w:highlight w:val="white"/>
        </w:rPr>
        <w:t xml:space="preserve"> </w:t>
      </w:r>
      <w:proofErr w:type="spellStart"/>
      <w:r w:rsidRPr="000E2DF6">
        <w:rPr>
          <w:highlight w:val="white"/>
        </w:rPr>
        <w:t>zmieniły</w:t>
      </w:r>
      <w:proofErr w:type="spellEnd"/>
      <w:r w:rsidRPr="000E2DF6">
        <w:rPr>
          <w:highlight w:val="white"/>
        </w:rPr>
        <w:t xml:space="preserve"> </w:t>
      </w:r>
      <w:proofErr w:type="spellStart"/>
      <w:r w:rsidRPr="000E2DF6">
        <w:rPr>
          <w:highlight w:val="white"/>
        </w:rPr>
        <w:t>się</w:t>
      </w:r>
      <w:proofErr w:type="spellEnd"/>
      <w:r w:rsidRPr="000E2DF6">
        <w:rPr>
          <w:highlight w:val="white"/>
        </w:rPr>
        <w:t xml:space="preserve"> w </w:t>
      </w:r>
      <w:proofErr w:type="spellStart"/>
      <w:r w:rsidRPr="000E2DF6">
        <w:rPr>
          <w:highlight w:val="white"/>
        </w:rPr>
        <w:t>marcu</w:t>
      </w:r>
      <w:proofErr w:type="spellEnd"/>
      <w:r w:rsidRPr="000E2DF6">
        <w:rPr>
          <w:highlight w:val="white"/>
        </w:rPr>
        <w:t xml:space="preserve"> 2015 </w:t>
      </w:r>
      <w:proofErr w:type="spellStart"/>
      <w:r w:rsidRPr="000E2DF6">
        <w:rPr>
          <w:highlight w:val="white"/>
        </w:rPr>
        <w:t>roku</w:t>
      </w:r>
      <w:proofErr w:type="spellEnd"/>
      <w:r w:rsidRPr="000E2DF6">
        <w:rPr>
          <w:highlight w:val="white"/>
        </w:rPr>
        <w:t xml:space="preserve">, a </w:t>
      </w:r>
      <w:proofErr w:type="spellStart"/>
      <w:r w:rsidRPr="000E2DF6">
        <w:rPr>
          <w:highlight w:val="white"/>
        </w:rPr>
        <w:t>więc</w:t>
      </w:r>
      <w:proofErr w:type="spellEnd"/>
      <w:r w:rsidRPr="000E2DF6">
        <w:rPr>
          <w:highlight w:val="white"/>
        </w:rPr>
        <w:t xml:space="preserve"> </w:t>
      </w:r>
      <w:proofErr w:type="spellStart"/>
      <w:r w:rsidRPr="000E2DF6">
        <w:rPr>
          <w:highlight w:val="white"/>
        </w:rPr>
        <w:t>stosunkowo</w:t>
      </w:r>
      <w:proofErr w:type="spellEnd"/>
      <w:r w:rsidRPr="000E2DF6">
        <w:rPr>
          <w:highlight w:val="white"/>
        </w:rPr>
        <w:t xml:space="preserve"> </w:t>
      </w:r>
      <w:proofErr w:type="spellStart"/>
      <w:r w:rsidRPr="000E2DF6">
        <w:rPr>
          <w:highlight w:val="white"/>
        </w:rPr>
        <w:t>dawno</w:t>
      </w:r>
      <w:proofErr w:type="spellEnd"/>
      <w:r w:rsidRPr="000E2DF6">
        <w:rPr>
          <w:highlight w:val="white"/>
        </w:rPr>
        <w:t>.</w:t>
      </w:r>
    </w:p>
    <w:p w:rsidR="00EF2DF3" w:rsidRPr="000E2DF6" w:rsidRDefault="00EF2DF3" w:rsidP="000E2DF6">
      <w:pPr>
        <w:pStyle w:val="primepapierstyl"/>
        <w:rPr>
          <w:highlight w:val="white"/>
        </w:rPr>
      </w:pPr>
      <w:r w:rsidRPr="000E2DF6">
        <w:rPr>
          <w:highlight w:val="white"/>
        </w:rPr>
        <w:lastRenderedPageBreak/>
        <w:t xml:space="preserve">- </w:t>
      </w:r>
      <w:proofErr w:type="spellStart"/>
      <w:r w:rsidRPr="000E2DF6">
        <w:rPr>
          <w:i/>
          <w:highlight w:val="white"/>
        </w:rPr>
        <w:t>Choć</w:t>
      </w:r>
      <w:proofErr w:type="spellEnd"/>
      <w:r w:rsidRPr="000E2DF6">
        <w:rPr>
          <w:i/>
          <w:highlight w:val="white"/>
        </w:rPr>
        <w:t xml:space="preserve"> w </w:t>
      </w:r>
      <w:proofErr w:type="spellStart"/>
      <w:r w:rsidRPr="000E2DF6">
        <w:rPr>
          <w:i/>
          <w:highlight w:val="white"/>
        </w:rPr>
        <w:t>Polsce</w:t>
      </w:r>
      <w:proofErr w:type="spellEnd"/>
      <w:r w:rsidRPr="000E2DF6">
        <w:rPr>
          <w:i/>
          <w:highlight w:val="white"/>
        </w:rPr>
        <w:t xml:space="preserve"> </w:t>
      </w:r>
      <w:proofErr w:type="spellStart"/>
      <w:r w:rsidRPr="000E2DF6">
        <w:rPr>
          <w:i/>
          <w:highlight w:val="white"/>
        </w:rPr>
        <w:t>wciąż</w:t>
      </w:r>
      <w:proofErr w:type="spellEnd"/>
      <w:r w:rsidRPr="000E2DF6">
        <w:rPr>
          <w:i/>
          <w:highlight w:val="white"/>
        </w:rPr>
        <w:t xml:space="preserve"> </w:t>
      </w:r>
      <w:proofErr w:type="spellStart"/>
      <w:r w:rsidRPr="000E2DF6">
        <w:rPr>
          <w:i/>
          <w:highlight w:val="white"/>
        </w:rPr>
        <w:t>dużą</w:t>
      </w:r>
      <w:proofErr w:type="spellEnd"/>
      <w:r w:rsidRPr="000E2DF6">
        <w:rPr>
          <w:i/>
          <w:highlight w:val="white"/>
        </w:rPr>
        <w:t xml:space="preserve"> </w:t>
      </w:r>
      <w:proofErr w:type="spellStart"/>
      <w:r w:rsidRPr="000E2DF6">
        <w:rPr>
          <w:i/>
          <w:highlight w:val="white"/>
        </w:rPr>
        <w:t>wagę</w:t>
      </w:r>
      <w:proofErr w:type="spellEnd"/>
      <w:r w:rsidRPr="000E2DF6">
        <w:rPr>
          <w:i/>
          <w:highlight w:val="white"/>
        </w:rPr>
        <w:t xml:space="preserve"> </w:t>
      </w:r>
      <w:proofErr w:type="spellStart"/>
      <w:r w:rsidRPr="000E2DF6">
        <w:rPr>
          <w:i/>
          <w:highlight w:val="white"/>
        </w:rPr>
        <w:t>przykładamy</w:t>
      </w:r>
      <w:proofErr w:type="spellEnd"/>
      <w:r w:rsidRPr="000E2DF6">
        <w:rPr>
          <w:i/>
          <w:highlight w:val="white"/>
        </w:rPr>
        <w:t xml:space="preserve"> do </w:t>
      </w:r>
      <w:proofErr w:type="spellStart"/>
      <w:r w:rsidRPr="000E2DF6">
        <w:rPr>
          <w:i/>
          <w:highlight w:val="white"/>
        </w:rPr>
        <w:t>posiadania</w:t>
      </w:r>
      <w:proofErr w:type="spellEnd"/>
      <w:r w:rsidRPr="000E2DF6">
        <w:rPr>
          <w:i/>
          <w:highlight w:val="white"/>
        </w:rPr>
        <w:t xml:space="preserve"> </w:t>
      </w:r>
      <w:proofErr w:type="spellStart"/>
      <w:r w:rsidRPr="000E2DF6">
        <w:rPr>
          <w:i/>
          <w:highlight w:val="white"/>
        </w:rPr>
        <w:t>własnego</w:t>
      </w:r>
      <w:proofErr w:type="spellEnd"/>
      <w:r w:rsidRPr="000E2DF6">
        <w:rPr>
          <w:i/>
          <w:highlight w:val="white"/>
        </w:rPr>
        <w:t xml:space="preserve"> </w:t>
      </w:r>
      <w:proofErr w:type="spellStart"/>
      <w:r w:rsidRPr="000E2DF6">
        <w:rPr>
          <w:i/>
          <w:highlight w:val="white"/>
        </w:rPr>
        <w:t>mieszkania</w:t>
      </w:r>
      <w:proofErr w:type="spellEnd"/>
      <w:r w:rsidRPr="000E2DF6">
        <w:rPr>
          <w:i/>
          <w:highlight w:val="white"/>
        </w:rPr>
        <w:t xml:space="preserve">, to </w:t>
      </w:r>
      <w:proofErr w:type="spellStart"/>
      <w:r w:rsidRPr="000E2DF6">
        <w:rPr>
          <w:i/>
          <w:highlight w:val="white"/>
        </w:rPr>
        <w:t>rynek</w:t>
      </w:r>
      <w:proofErr w:type="spellEnd"/>
      <w:r w:rsidRPr="000E2DF6">
        <w:rPr>
          <w:i/>
          <w:highlight w:val="white"/>
        </w:rPr>
        <w:t xml:space="preserve"> </w:t>
      </w:r>
      <w:proofErr w:type="spellStart"/>
      <w:r w:rsidRPr="000E2DF6">
        <w:rPr>
          <w:i/>
          <w:highlight w:val="white"/>
        </w:rPr>
        <w:t>najmu</w:t>
      </w:r>
      <w:proofErr w:type="spellEnd"/>
      <w:r w:rsidRPr="000E2DF6">
        <w:rPr>
          <w:i/>
          <w:highlight w:val="white"/>
        </w:rPr>
        <w:t xml:space="preserve"> </w:t>
      </w:r>
      <w:proofErr w:type="spellStart"/>
      <w:r w:rsidRPr="000E2DF6">
        <w:rPr>
          <w:i/>
          <w:highlight w:val="white"/>
        </w:rPr>
        <w:t>rozwija</w:t>
      </w:r>
      <w:proofErr w:type="spellEnd"/>
      <w:r w:rsidRPr="000E2DF6">
        <w:rPr>
          <w:i/>
          <w:highlight w:val="white"/>
        </w:rPr>
        <w:t xml:space="preserve"> </w:t>
      </w:r>
      <w:proofErr w:type="spellStart"/>
      <w:r w:rsidRPr="000E2DF6">
        <w:rPr>
          <w:i/>
          <w:highlight w:val="white"/>
        </w:rPr>
        <w:t>się</w:t>
      </w:r>
      <w:proofErr w:type="spellEnd"/>
      <w:r w:rsidRPr="000E2DF6">
        <w:rPr>
          <w:i/>
          <w:highlight w:val="white"/>
        </w:rPr>
        <w:t xml:space="preserve"> </w:t>
      </w:r>
      <w:proofErr w:type="spellStart"/>
      <w:r w:rsidRPr="000E2DF6">
        <w:rPr>
          <w:i/>
          <w:highlight w:val="white"/>
        </w:rPr>
        <w:t>bardzo</w:t>
      </w:r>
      <w:proofErr w:type="spellEnd"/>
      <w:r w:rsidRPr="000E2DF6">
        <w:rPr>
          <w:i/>
          <w:highlight w:val="white"/>
        </w:rPr>
        <w:t xml:space="preserve"> </w:t>
      </w:r>
      <w:proofErr w:type="spellStart"/>
      <w:r w:rsidRPr="000E2DF6">
        <w:rPr>
          <w:i/>
          <w:highlight w:val="white"/>
        </w:rPr>
        <w:t>dynamicznie</w:t>
      </w:r>
      <w:proofErr w:type="spellEnd"/>
      <w:r w:rsidRPr="000E2DF6">
        <w:rPr>
          <w:highlight w:val="white"/>
        </w:rPr>
        <w:t xml:space="preserve"> - </w:t>
      </w:r>
      <w:proofErr w:type="spellStart"/>
      <w:r w:rsidRPr="000E2DF6">
        <w:rPr>
          <w:highlight w:val="white"/>
        </w:rPr>
        <w:t>zauważa</w:t>
      </w:r>
      <w:proofErr w:type="spellEnd"/>
      <w:r w:rsidRPr="000E2DF6">
        <w:rPr>
          <w:highlight w:val="white"/>
        </w:rPr>
        <w:t xml:space="preserve"> </w:t>
      </w:r>
      <w:proofErr w:type="spellStart"/>
      <w:r w:rsidRPr="000E2DF6">
        <w:rPr>
          <w:highlight w:val="white"/>
        </w:rPr>
        <w:t>Piotr</w:t>
      </w:r>
      <w:proofErr w:type="spellEnd"/>
      <w:r w:rsidRPr="000E2DF6">
        <w:rPr>
          <w:highlight w:val="white"/>
        </w:rPr>
        <w:t xml:space="preserve"> </w:t>
      </w:r>
      <w:proofErr w:type="spellStart"/>
      <w:r w:rsidRPr="000E2DF6">
        <w:rPr>
          <w:highlight w:val="white"/>
        </w:rPr>
        <w:t>Kijanka</w:t>
      </w:r>
      <w:proofErr w:type="spellEnd"/>
      <w:r w:rsidRPr="000E2DF6">
        <w:rPr>
          <w:highlight w:val="white"/>
        </w:rPr>
        <w:t xml:space="preserve">, </w:t>
      </w:r>
      <w:proofErr w:type="spellStart"/>
      <w:r w:rsidRPr="000E2DF6">
        <w:rPr>
          <w:highlight w:val="white"/>
        </w:rPr>
        <w:t>dyrektor</w:t>
      </w:r>
      <w:proofErr w:type="spellEnd"/>
      <w:r w:rsidRPr="000E2DF6">
        <w:rPr>
          <w:highlight w:val="white"/>
        </w:rPr>
        <w:t xml:space="preserve"> ds. </w:t>
      </w:r>
      <w:proofErr w:type="spellStart"/>
      <w:r w:rsidRPr="000E2DF6">
        <w:rPr>
          <w:highlight w:val="white"/>
        </w:rPr>
        <w:t>sprzedaży</w:t>
      </w:r>
      <w:proofErr w:type="spellEnd"/>
      <w:r w:rsidRPr="000E2DF6">
        <w:rPr>
          <w:highlight w:val="white"/>
        </w:rPr>
        <w:t xml:space="preserve"> </w:t>
      </w:r>
      <w:proofErr w:type="spellStart"/>
      <w:r w:rsidRPr="000E2DF6">
        <w:rPr>
          <w:highlight w:val="white"/>
        </w:rPr>
        <w:t>i</w:t>
      </w:r>
      <w:proofErr w:type="spellEnd"/>
      <w:r w:rsidRPr="000E2DF6">
        <w:rPr>
          <w:highlight w:val="white"/>
        </w:rPr>
        <w:t xml:space="preserve"> </w:t>
      </w:r>
      <w:proofErr w:type="spellStart"/>
      <w:r w:rsidRPr="000E2DF6">
        <w:rPr>
          <w:highlight w:val="white"/>
        </w:rPr>
        <w:t>marketingu</w:t>
      </w:r>
      <w:proofErr w:type="spellEnd"/>
      <w:r w:rsidRPr="000E2DF6">
        <w:rPr>
          <w:highlight w:val="white"/>
        </w:rPr>
        <w:t xml:space="preserve"> w </w:t>
      </w:r>
      <w:proofErr w:type="spellStart"/>
      <w:r w:rsidRPr="000E2DF6">
        <w:rPr>
          <w:highlight w:val="white"/>
        </w:rPr>
        <w:t>Grupie</w:t>
      </w:r>
      <w:proofErr w:type="spellEnd"/>
      <w:r w:rsidRPr="000E2DF6">
        <w:rPr>
          <w:highlight w:val="white"/>
        </w:rPr>
        <w:t xml:space="preserve"> </w:t>
      </w:r>
      <w:proofErr w:type="spellStart"/>
      <w:r w:rsidRPr="000E2DF6">
        <w:rPr>
          <w:highlight w:val="white"/>
        </w:rPr>
        <w:t>Deweloperskiej</w:t>
      </w:r>
      <w:proofErr w:type="spellEnd"/>
      <w:r w:rsidRPr="000E2DF6">
        <w:rPr>
          <w:highlight w:val="white"/>
        </w:rPr>
        <w:t xml:space="preserve"> Geo. - </w:t>
      </w:r>
      <w:proofErr w:type="spellStart"/>
      <w:r w:rsidRPr="000E2DF6">
        <w:rPr>
          <w:i/>
          <w:highlight w:val="white"/>
        </w:rPr>
        <w:t>Szczególnie</w:t>
      </w:r>
      <w:proofErr w:type="spellEnd"/>
      <w:r w:rsidRPr="000E2DF6">
        <w:rPr>
          <w:i/>
          <w:highlight w:val="white"/>
        </w:rPr>
        <w:t xml:space="preserve"> w </w:t>
      </w:r>
      <w:proofErr w:type="spellStart"/>
      <w:r w:rsidRPr="000E2DF6">
        <w:rPr>
          <w:i/>
          <w:highlight w:val="white"/>
        </w:rPr>
        <w:t>miastach</w:t>
      </w:r>
      <w:proofErr w:type="spellEnd"/>
      <w:r w:rsidRPr="000E2DF6">
        <w:rPr>
          <w:i/>
          <w:highlight w:val="white"/>
        </w:rPr>
        <w:t xml:space="preserve"> </w:t>
      </w:r>
      <w:proofErr w:type="spellStart"/>
      <w:r w:rsidRPr="000E2DF6">
        <w:rPr>
          <w:i/>
          <w:highlight w:val="white"/>
        </w:rPr>
        <w:t>uniwersyteckich</w:t>
      </w:r>
      <w:proofErr w:type="spellEnd"/>
      <w:r w:rsidRPr="000E2DF6">
        <w:rPr>
          <w:i/>
          <w:highlight w:val="white"/>
        </w:rPr>
        <w:t xml:space="preserve">, </w:t>
      </w:r>
      <w:proofErr w:type="spellStart"/>
      <w:r w:rsidRPr="000E2DF6">
        <w:rPr>
          <w:i/>
          <w:highlight w:val="white"/>
        </w:rPr>
        <w:t>jakimi</w:t>
      </w:r>
      <w:proofErr w:type="spellEnd"/>
      <w:r w:rsidRPr="000E2DF6">
        <w:rPr>
          <w:i/>
          <w:highlight w:val="white"/>
        </w:rPr>
        <w:t xml:space="preserve"> </w:t>
      </w:r>
      <w:proofErr w:type="spellStart"/>
      <w:r w:rsidRPr="000E2DF6">
        <w:rPr>
          <w:i/>
          <w:highlight w:val="white"/>
        </w:rPr>
        <w:t>są</w:t>
      </w:r>
      <w:proofErr w:type="spellEnd"/>
      <w:r w:rsidRPr="000E2DF6">
        <w:rPr>
          <w:i/>
          <w:highlight w:val="white"/>
        </w:rPr>
        <w:t xml:space="preserve"> </w:t>
      </w:r>
      <w:proofErr w:type="spellStart"/>
      <w:r w:rsidRPr="000E2DF6">
        <w:rPr>
          <w:i/>
          <w:highlight w:val="white"/>
        </w:rPr>
        <w:t>Kraków</w:t>
      </w:r>
      <w:proofErr w:type="spellEnd"/>
      <w:r w:rsidRPr="000E2DF6">
        <w:rPr>
          <w:i/>
          <w:highlight w:val="white"/>
        </w:rPr>
        <w:t xml:space="preserve"> </w:t>
      </w:r>
      <w:proofErr w:type="spellStart"/>
      <w:r w:rsidRPr="000E2DF6">
        <w:rPr>
          <w:i/>
          <w:highlight w:val="white"/>
        </w:rPr>
        <w:t>czy</w:t>
      </w:r>
      <w:proofErr w:type="spellEnd"/>
      <w:r w:rsidRPr="000E2DF6">
        <w:rPr>
          <w:i/>
          <w:highlight w:val="white"/>
        </w:rPr>
        <w:t xml:space="preserve"> </w:t>
      </w:r>
      <w:proofErr w:type="spellStart"/>
      <w:r w:rsidRPr="000E2DF6">
        <w:rPr>
          <w:i/>
          <w:highlight w:val="white"/>
        </w:rPr>
        <w:t>Wrocław</w:t>
      </w:r>
      <w:proofErr w:type="spellEnd"/>
      <w:r w:rsidRPr="000E2DF6">
        <w:rPr>
          <w:i/>
          <w:highlight w:val="white"/>
        </w:rPr>
        <w:t xml:space="preserve">, </w:t>
      </w:r>
      <w:proofErr w:type="spellStart"/>
      <w:r w:rsidRPr="000E2DF6">
        <w:rPr>
          <w:i/>
          <w:highlight w:val="white"/>
        </w:rPr>
        <w:t>wynajem</w:t>
      </w:r>
      <w:proofErr w:type="spellEnd"/>
      <w:r w:rsidRPr="000E2DF6">
        <w:rPr>
          <w:i/>
          <w:highlight w:val="white"/>
        </w:rPr>
        <w:t xml:space="preserve"> </w:t>
      </w:r>
      <w:proofErr w:type="spellStart"/>
      <w:r w:rsidRPr="000E2DF6">
        <w:rPr>
          <w:i/>
          <w:highlight w:val="white"/>
        </w:rPr>
        <w:t>mieszkań</w:t>
      </w:r>
      <w:proofErr w:type="spellEnd"/>
      <w:r w:rsidRPr="000E2DF6">
        <w:rPr>
          <w:i/>
          <w:highlight w:val="white"/>
        </w:rPr>
        <w:t xml:space="preserve"> </w:t>
      </w:r>
      <w:proofErr w:type="spellStart"/>
      <w:r w:rsidRPr="000E2DF6">
        <w:rPr>
          <w:i/>
          <w:highlight w:val="white"/>
        </w:rPr>
        <w:t>od</w:t>
      </w:r>
      <w:proofErr w:type="spellEnd"/>
      <w:r w:rsidRPr="000E2DF6">
        <w:rPr>
          <w:i/>
          <w:highlight w:val="white"/>
        </w:rPr>
        <w:t xml:space="preserve"> </w:t>
      </w:r>
      <w:proofErr w:type="spellStart"/>
      <w:r w:rsidRPr="000E2DF6">
        <w:rPr>
          <w:i/>
          <w:highlight w:val="white"/>
        </w:rPr>
        <w:t>lat</w:t>
      </w:r>
      <w:proofErr w:type="spellEnd"/>
      <w:r w:rsidRPr="000E2DF6">
        <w:rPr>
          <w:i/>
          <w:highlight w:val="white"/>
        </w:rPr>
        <w:t xml:space="preserve"> jest </w:t>
      </w:r>
      <w:proofErr w:type="spellStart"/>
      <w:r w:rsidRPr="000E2DF6">
        <w:rPr>
          <w:i/>
          <w:highlight w:val="white"/>
        </w:rPr>
        <w:t>bardzo</w:t>
      </w:r>
      <w:proofErr w:type="spellEnd"/>
      <w:r w:rsidRPr="000E2DF6">
        <w:rPr>
          <w:i/>
          <w:highlight w:val="white"/>
        </w:rPr>
        <w:t xml:space="preserve"> </w:t>
      </w:r>
      <w:proofErr w:type="spellStart"/>
      <w:r w:rsidRPr="000E2DF6">
        <w:rPr>
          <w:i/>
          <w:highlight w:val="white"/>
        </w:rPr>
        <w:t>popularny</w:t>
      </w:r>
      <w:proofErr w:type="spellEnd"/>
      <w:r w:rsidRPr="000E2DF6">
        <w:rPr>
          <w:i/>
          <w:highlight w:val="white"/>
        </w:rPr>
        <w:t xml:space="preserve">. </w:t>
      </w:r>
      <w:proofErr w:type="spellStart"/>
      <w:r w:rsidRPr="000E2DF6">
        <w:rPr>
          <w:i/>
          <w:highlight w:val="white"/>
        </w:rPr>
        <w:t>Dodatkowo</w:t>
      </w:r>
      <w:proofErr w:type="spellEnd"/>
      <w:r w:rsidRPr="000E2DF6">
        <w:rPr>
          <w:i/>
          <w:highlight w:val="white"/>
        </w:rPr>
        <w:t xml:space="preserve">, </w:t>
      </w:r>
      <w:proofErr w:type="spellStart"/>
      <w:r w:rsidRPr="000E2DF6">
        <w:rPr>
          <w:i/>
          <w:highlight w:val="white"/>
        </w:rPr>
        <w:t>najemcami</w:t>
      </w:r>
      <w:proofErr w:type="spellEnd"/>
      <w:r w:rsidRPr="000E2DF6">
        <w:rPr>
          <w:i/>
          <w:highlight w:val="white"/>
        </w:rPr>
        <w:t xml:space="preserve"> </w:t>
      </w:r>
      <w:proofErr w:type="spellStart"/>
      <w:r w:rsidRPr="000E2DF6">
        <w:rPr>
          <w:i/>
          <w:highlight w:val="white"/>
        </w:rPr>
        <w:t>coraz</w:t>
      </w:r>
      <w:proofErr w:type="spellEnd"/>
      <w:r w:rsidRPr="000E2DF6">
        <w:rPr>
          <w:i/>
          <w:highlight w:val="white"/>
        </w:rPr>
        <w:t xml:space="preserve"> </w:t>
      </w:r>
      <w:proofErr w:type="spellStart"/>
      <w:r w:rsidRPr="000E2DF6">
        <w:rPr>
          <w:i/>
          <w:highlight w:val="white"/>
        </w:rPr>
        <w:t>częściej</w:t>
      </w:r>
      <w:proofErr w:type="spellEnd"/>
      <w:r w:rsidRPr="000E2DF6">
        <w:rPr>
          <w:i/>
          <w:highlight w:val="white"/>
        </w:rPr>
        <w:t xml:space="preserve"> </w:t>
      </w:r>
      <w:proofErr w:type="spellStart"/>
      <w:r w:rsidRPr="000E2DF6">
        <w:rPr>
          <w:i/>
          <w:highlight w:val="white"/>
        </w:rPr>
        <w:t>są</w:t>
      </w:r>
      <w:proofErr w:type="spellEnd"/>
      <w:r w:rsidRPr="000E2DF6">
        <w:rPr>
          <w:i/>
          <w:highlight w:val="white"/>
        </w:rPr>
        <w:t xml:space="preserve"> </w:t>
      </w:r>
      <w:proofErr w:type="spellStart"/>
      <w:r w:rsidRPr="000E2DF6">
        <w:rPr>
          <w:i/>
          <w:highlight w:val="white"/>
        </w:rPr>
        <w:t>turyści</w:t>
      </w:r>
      <w:proofErr w:type="spellEnd"/>
      <w:r w:rsidRPr="000E2DF6">
        <w:rPr>
          <w:i/>
          <w:highlight w:val="white"/>
        </w:rPr>
        <w:t xml:space="preserve"> </w:t>
      </w:r>
      <w:proofErr w:type="spellStart"/>
      <w:r w:rsidRPr="000E2DF6">
        <w:rPr>
          <w:i/>
          <w:highlight w:val="white"/>
        </w:rPr>
        <w:t>oraz</w:t>
      </w:r>
      <w:proofErr w:type="spellEnd"/>
      <w:r w:rsidRPr="000E2DF6">
        <w:rPr>
          <w:i/>
          <w:highlight w:val="white"/>
        </w:rPr>
        <w:t xml:space="preserve"> </w:t>
      </w:r>
      <w:proofErr w:type="spellStart"/>
      <w:r w:rsidRPr="000E2DF6">
        <w:rPr>
          <w:i/>
          <w:highlight w:val="white"/>
        </w:rPr>
        <w:t>cudzoziemcy</w:t>
      </w:r>
      <w:proofErr w:type="spellEnd"/>
      <w:r w:rsidRPr="000E2DF6">
        <w:rPr>
          <w:i/>
          <w:highlight w:val="white"/>
        </w:rPr>
        <w:t xml:space="preserve"> </w:t>
      </w:r>
      <w:proofErr w:type="spellStart"/>
      <w:r w:rsidRPr="000E2DF6">
        <w:rPr>
          <w:i/>
          <w:highlight w:val="white"/>
        </w:rPr>
        <w:t>pracujący</w:t>
      </w:r>
      <w:proofErr w:type="spellEnd"/>
      <w:r w:rsidRPr="000E2DF6">
        <w:rPr>
          <w:i/>
          <w:highlight w:val="white"/>
        </w:rPr>
        <w:t xml:space="preserve"> w </w:t>
      </w:r>
      <w:proofErr w:type="spellStart"/>
      <w:r w:rsidRPr="000E2DF6">
        <w:rPr>
          <w:i/>
          <w:highlight w:val="white"/>
        </w:rPr>
        <w:t>naszym</w:t>
      </w:r>
      <w:proofErr w:type="spellEnd"/>
      <w:r w:rsidRPr="000E2DF6">
        <w:rPr>
          <w:i/>
          <w:highlight w:val="white"/>
        </w:rPr>
        <w:t xml:space="preserve"> </w:t>
      </w:r>
      <w:proofErr w:type="spellStart"/>
      <w:r w:rsidRPr="000E2DF6">
        <w:rPr>
          <w:i/>
          <w:highlight w:val="white"/>
        </w:rPr>
        <w:t>kraju</w:t>
      </w:r>
      <w:proofErr w:type="spellEnd"/>
      <w:r w:rsidRPr="000E2DF6">
        <w:rPr>
          <w:i/>
          <w:highlight w:val="white"/>
        </w:rPr>
        <w:t xml:space="preserve">, </w:t>
      </w:r>
      <w:proofErr w:type="spellStart"/>
      <w:r w:rsidRPr="000E2DF6">
        <w:rPr>
          <w:i/>
          <w:highlight w:val="white"/>
        </w:rPr>
        <w:t>dlatego</w:t>
      </w:r>
      <w:proofErr w:type="spellEnd"/>
      <w:r w:rsidRPr="000E2DF6">
        <w:rPr>
          <w:i/>
          <w:highlight w:val="white"/>
        </w:rPr>
        <w:t xml:space="preserve"> </w:t>
      </w:r>
      <w:proofErr w:type="spellStart"/>
      <w:r w:rsidRPr="000E2DF6">
        <w:rPr>
          <w:i/>
          <w:highlight w:val="white"/>
        </w:rPr>
        <w:t>atrakcyjność</w:t>
      </w:r>
      <w:proofErr w:type="spellEnd"/>
      <w:r w:rsidRPr="000E2DF6">
        <w:rPr>
          <w:i/>
          <w:highlight w:val="white"/>
        </w:rPr>
        <w:t xml:space="preserve"> </w:t>
      </w:r>
      <w:proofErr w:type="spellStart"/>
      <w:r w:rsidRPr="000E2DF6">
        <w:rPr>
          <w:i/>
          <w:highlight w:val="white"/>
        </w:rPr>
        <w:t>inwestycji</w:t>
      </w:r>
      <w:proofErr w:type="spellEnd"/>
      <w:r w:rsidRPr="000E2DF6">
        <w:rPr>
          <w:i/>
          <w:highlight w:val="white"/>
        </w:rPr>
        <w:t xml:space="preserve"> w </w:t>
      </w:r>
      <w:proofErr w:type="spellStart"/>
      <w:r w:rsidRPr="000E2DF6">
        <w:rPr>
          <w:i/>
          <w:highlight w:val="white"/>
        </w:rPr>
        <w:t>mieszkania</w:t>
      </w:r>
      <w:proofErr w:type="spellEnd"/>
      <w:r w:rsidRPr="000E2DF6">
        <w:rPr>
          <w:i/>
          <w:highlight w:val="white"/>
        </w:rPr>
        <w:t xml:space="preserve"> </w:t>
      </w:r>
      <w:proofErr w:type="spellStart"/>
      <w:r w:rsidRPr="000E2DF6">
        <w:rPr>
          <w:i/>
          <w:highlight w:val="white"/>
        </w:rPr>
        <w:t>na</w:t>
      </w:r>
      <w:proofErr w:type="spellEnd"/>
      <w:r w:rsidRPr="000E2DF6">
        <w:rPr>
          <w:i/>
          <w:highlight w:val="white"/>
        </w:rPr>
        <w:t xml:space="preserve"> </w:t>
      </w:r>
      <w:proofErr w:type="spellStart"/>
      <w:r w:rsidRPr="000E2DF6">
        <w:rPr>
          <w:i/>
          <w:highlight w:val="white"/>
        </w:rPr>
        <w:t>wynajem</w:t>
      </w:r>
      <w:proofErr w:type="spellEnd"/>
      <w:r w:rsidRPr="000E2DF6">
        <w:rPr>
          <w:i/>
          <w:highlight w:val="white"/>
        </w:rPr>
        <w:t xml:space="preserve"> </w:t>
      </w:r>
      <w:proofErr w:type="spellStart"/>
      <w:r w:rsidRPr="000E2DF6">
        <w:rPr>
          <w:i/>
          <w:highlight w:val="white"/>
        </w:rPr>
        <w:t>wciąż</w:t>
      </w:r>
      <w:proofErr w:type="spellEnd"/>
      <w:r w:rsidRPr="000E2DF6">
        <w:rPr>
          <w:i/>
          <w:highlight w:val="white"/>
        </w:rPr>
        <w:t xml:space="preserve"> </w:t>
      </w:r>
      <w:proofErr w:type="spellStart"/>
      <w:r w:rsidRPr="000E2DF6">
        <w:rPr>
          <w:i/>
          <w:highlight w:val="white"/>
        </w:rPr>
        <w:t>rośnie</w:t>
      </w:r>
      <w:proofErr w:type="spellEnd"/>
      <w:r w:rsidRPr="000E2DF6">
        <w:rPr>
          <w:highlight w:val="white"/>
        </w:rPr>
        <w:t xml:space="preserve">  - </w:t>
      </w:r>
      <w:proofErr w:type="spellStart"/>
      <w:r w:rsidRPr="000E2DF6">
        <w:rPr>
          <w:highlight w:val="white"/>
        </w:rPr>
        <w:t>dodaje</w:t>
      </w:r>
      <w:proofErr w:type="spellEnd"/>
      <w:r w:rsidRPr="000E2DF6">
        <w:rPr>
          <w:highlight w:val="white"/>
        </w:rPr>
        <w:t>.</w:t>
      </w:r>
    </w:p>
    <w:p w:rsidR="00EF2DF3" w:rsidRPr="00EF2DF3" w:rsidRDefault="00EF2DF3" w:rsidP="00EF2DF3">
      <w:pPr>
        <w:pStyle w:val="primenaglowek2"/>
      </w:pPr>
      <w:r>
        <w:t>Ku oczekiwaniom</w:t>
      </w:r>
    </w:p>
    <w:p w:rsidR="00EF2DF3" w:rsidRDefault="00EF2DF3" w:rsidP="00EF2DF3">
      <w:pPr>
        <w:pStyle w:val="primepapierstyl"/>
      </w:pPr>
      <w:r>
        <w:t>Sukces w branży zapewnia właśnie odpowiednia strategia działań, dopasowana do aktualnej sytuacji. Rodzimy rynek deweloperski cechuje się dojrzałością, którą można dostrzec m.in. w tym, że pomimo dużego popytu, ceny mieszkań od dłuższego czasu utrzymują się na podobnym poziomie. Co więcej, deweloperzy analizują na bieżąco zapotrzebowanie nabywców, dzięki czemu wprowadzają do sprzedaży mniej więcej tyle lokali, ile sprzedają, co zapewnia równowagę między podażą a popytem.</w:t>
      </w:r>
    </w:p>
    <w:p w:rsidR="00EF2DF3" w:rsidRDefault="00EF2DF3" w:rsidP="00EF2DF3">
      <w:pPr>
        <w:pStyle w:val="primepapierstyl"/>
      </w:pPr>
      <w:r>
        <w:t xml:space="preserve">- </w:t>
      </w:r>
      <w:r>
        <w:rPr>
          <w:i/>
        </w:rPr>
        <w:t>Współczesny klient jest niezwykle świadomy tego, czego oczekuje</w:t>
      </w:r>
      <w:r>
        <w:t xml:space="preserve"> - podkreśla Piotr Kijanka. -</w:t>
      </w:r>
      <w:r>
        <w:rPr>
          <w:i/>
        </w:rPr>
        <w:t xml:space="preserve"> Aktualnie konkurencja w branży jest na tyle silna, że nie można pozwolić sobie na nietrafione pomysły. Możemy zdradzić, że wkrótce w Katowicach powstanie nasza nowa inwestycja, która będzie dopełnieniem zdrowego trybu życia jej mieszkańców. Na terenie osiedla powstaną m.in. siłownie i tężnie solankowe</w:t>
      </w:r>
      <w:r>
        <w:t xml:space="preserve"> - dodaje.</w:t>
      </w:r>
    </w:p>
    <w:p w:rsidR="00EF2DF3" w:rsidRDefault="00EF2DF3" w:rsidP="00EF2DF3">
      <w:pPr>
        <w:pStyle w:val="primenaglowek2"/>
      </w:pPr>
      <w:r>
        <w:t>Seniorzy naprzód</w:t>
      </w:r>
    </w:p>
    <w:p w:rsidR="00EF2DF3" w:rsidRPr="000E2DF6" w:rsidRDefault="00EF2DF3" w:rsidP="00EF2DF3">
      <w:pPr>
        <w:pStyle w:val="primepapierstyl"/>
        <w:rPr>
          <w:lang w:val="pl-PL"/>
        </w:rPr>
      </w:pPr>
      <w:r>
        <w:t xml:space="preserve">Aktualnie oferta skrojona jest na miarę </w:t>
      </w:r>
      <w:proofErr w:type="spellStart"/>
      <w:r>
        <w:t>millenialsów</w:t>
      </w:r>
      <w:proofErr w:type="spellEnd"/>
      <w:r>
        <w:t xml:space="preserve">, czyli osób młodych, aktywnych, uczestniczących w życiu miasta. Wkrótce sytuacja się zmieni. </w:t>
      </w:r>
      <w:r w:rsidRPr="000E2DF6">
        <w:rPr>
          <w:lang w:val="pl-PL"/>
        </w:rPr>
        <w:t xml:space="preserve">Już teraz </w:t>
      </w:r>
      <w:r w:rsidRPr="000E2DF6">
        <w:rPr>
          <w:lang w:val="pl-PL"/>
        </w:rPr>
        <w:lastRenderedPageBreak/>
        <w:t>na horyzoncie widać kolejną silną grupę, dla której deweloperzy powinni zacząć przygotowywać ofertę - seniorzy.</w:t>
      </w:r>
    </w:p>
    <w:p w:rsidR="00EF2DF3" w:rsidRDefault="00EF2DF3" w:rsidP="00EF2DF3">
      <w:pPr>
        <w:pStyle w:val="primepapierstyl"/>
      </w:pPr>
      <w:r>
        <w:t xml:space="preserve">To </w:t>
      </w:r>
      <w:proofErr w:type="spellStart"/>
      <w:r>
        <w:t>jak</w:t>
      </w:r>
      <w:proofErr w:type="spellEnd"/>
      <w:r>
        <w:t xml:space="preserve"> </w:t>
      </w:r>
      <w:proofErr w:type="spellStart"/>
      <w:r>
        <w:t>dotąd</w:t>
      </w:r>
      <w:proofErr w:type="spellEnd"/>
      <w:r>
        <w:t xml:space="preserve"> </w:t>
      </w:r>
      <w:proofErr w:type="spellStart"/>
      <w:r>
        <w:t>najmniej</w:t>
      </w:r>
      <w:proofErr w:type="spellEnd"/>
      <w:r>
        <w:t xml:space="preserve"> zagospodarowana grupa docelowa na rynku mieszkań. Zgodnie z danymi zebranymi przez GUS, w 2003 roku, osób w wieku poprodukcyjnym w Polsce było niemal 6 mln, co stanowiło 15% społeczeństwa, w 2016 roku było to już 7,6 mln, a więc 20% ogółu. Starzejące się społeczeństwo oznacza nowe wyzwania w branży deweloperskiej. Na mieszkania przystosowane dla osób starszych popyt będzie stopniowo wzrastał.</w:t>
      </w:r>
    </w:p>
    <w:p w:rsidR="00EF2DF3" w:rsidRDefault="00EF2DF3" w:rsidP="00EF2DF3">
      <w:pPr>
        <w:pStyle w:val="primepapierstyl"/>
      </w:pPr>
      <w:r>
        <w:t xml:space="preserve">Działania deweloperów muszą odpowiadać zmianom społecznym, a nawet powinny je wyprzedzać. </w:t>
      </w:r>
    </w:p>
    <w:p w:rsidR="0067312D" w:rsidRDefault="00EF2DF3" w:rsidP="009B74E5">
      <w:pPr>
        <w:pStyle w:val="primepapierstyl"/>
        <w:rPr>
          <w:lang w:val="pl-PL"/>
        </w:rPr>
      </w:pPr>
      <w:r>
        <w:t xml:space="preserve">- </w:t>
      </w:r>
      <w:r>
        <w:rPr>
          <w:i/>
        </w:rPr>
        <w:t xml:space="preserve">Przewidujemy, że w najbliższych latach zainteresowanie zakupami inwestycyjnymi nie zmaleje. Nieustanny monitoring rynku, a także zmian społecznych to podstawowe działania deweloperów. </w:t>
      </w:r>
      <w:r w:rsidRPr="00EF2DF3">
        <w:rPr>
          <w:i/>
          <w:lang w:val="pl-PL"/>
        </w:rPr>
        <w:t>Tylko dzięki kompleksowemu podejściu możemy sprostać oczekiwaniom i zagwarantować bogatą ofertę mieszkań, które spełniają wymagania rynku</w:t>
      </w:r>
      <w:r w:rsidRPr="00EF2DF3">
        <w:rPr>
          <w:lang w:val="pl-PL"/>
        </w:rPr>
        <w:t xml:space="preserve"> - podsumowuje ekspert Grupy Deweloperskiej </w:t>
      </w:r>
      <w:proofErr w:type="spellStart"/>
      <w:r w:rsidRPr="00EF2DF3">
        <w:rPr>
          <w:lang w:val="pl-PL"/>
        </w:rPr>
        <w:t>Geo</w:t>
      </w:r>
      <w:proofErr w:type="spellEnd"/>
      <w:r w:rsidRPr="00EF2DF3">
        <w:rPr>
          <w:lang w:val="pl-PL"/>
        </w:rPr>
        <w:t xml:space="preserve">. </w:t>
      </w:r>
    </w:p>
    <w:p w:rsidR="000E2DF6" w:rsidRPr="00EF2DF3" w:rsidRDefault="000E2DF6" w:rsidP="009B74E5">
      <w:pPr>
        <w:pStyle w:val="primepapierstyl"/>
        <w:rPr>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31" w:rsidRDefault="006D6B31" w:rsidP="00EB07E0">
      <w:pPr>
        <w:spacing w:after="0" w:line="240" w:lineRule="auto"/>
      </w:pPr>
      <w:r>
        <w:separator/>
      </w:r>
    </w:p>
  </w:endnote>
  <w:endnote w:type="continuationSeparator" w:id="0">
    <w:p w:rsidR="006D6B31" w:rsidRDefault="006D6B3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31" w:rsidRDefault="006D6B31" w:rsidP="00EB07E0">
      <w:pPr>
        <w:spacing w:after="0" w:line="240" w:lineRule="auto"/>
      </w:pPr>
      <w:r>
        <w:separator/>
      </w:r>
    </w:p>
  </w:footnote>
  <w:footnote w:type="continuationSeparator" w:id="0">
    <w:p w:rsidR="006D6B31" w:rsidRDefault="006D6B31"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0E2DF6">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0E2DF6">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64339"/>
    <w:rsid w:val="0008093D"/>
    <w:rsid w:val="00085A1E"/>
    <w:rsid w:val="000958DD"/>
    <w:rsid w:val="000A116A"/>
    <w:rsid w:val="000E0FD1"/>
    <w:rsid w:val="000E2DF6"/>
    <w:rsid w:val="00183AD7"/>
    <w:rsid w:val="00192D90"/>
    <w:rsid w:val="00215605"/>
    <w:rsid w:val="00244A1C"/>
    <w:rsid w:val="002510E3"/>
    <w:rsid w:val="00252F2C"/>
    <w:rsid w:val="002625F0"/>
    <w:rsid w:val="00274B9F"/>
    <w:rsid w:val="00276AEF"/>
    <w:rsid w:val="002777CA"/>
    <w:rsid w:val="00283A77"/>
    <w:rsid w:val="002A784E"/>
    <w:rsid w:val="00310B42"/>
    <w:rsid w:val="00385564"/>
    <w:rsid w:val="00397B08"/>
    <w:rsid w:val="003A51DA"/>
    <w:rsid w:val="003A6A3E"/>
    <w:rsid w:val="003D15F2"/>
    <w:rsid w:val="003E1673"/>
    <w:rsid w:val="00415459"/>
    <w:rsid w:val="0041704D"/>
    <w:rsid w:val="00433F44"/>
    <w:rsid w:val="004B0D14"/>
    <w:rsid w:val="00514748"/>
    <w:rsid w:val="00566241"/>
    <w:rsid w:val="00584E4F"/>
    <w:rsid w:val="005F76F0"/>
    <w:rsid w:val="006513BE"/>
    <w:rsid w:val="0067312D"/>
    <w:rsid w:val="006B130E"/>
    <w:rsid w:val="006C7BEF"/>
    <w:rsid w:val="006D2A07"/>
    <w:rsid w:val="006D5295"/>
    <w:rsid w:val="006D6B31"/>
    <w:rsid w:val="006E4C7C"/>
    <w:rsid w:val="00726898"/>
    <w:rsid w:val="00727145"/>
    <w:rsid w:val="00731308"/>
    <w:rsid w:val="007A3774"/>
    <w:rsid w:val="007C4C00"/>
    <w:rsid w:val="007E7EE9"/>
    <w:rsid w:val="00800848"/>
    <w:rsid w:val="00812B85"/>
    <w:rsid w:val="00887837"/>
    <w:rsid w:val="008A3622"/>
    <w:rsid w:val="008B5000"/>
    <w:rsid w:val="00967CD8"/>
    <w:rsid w:val="009B74E5"/>
    <w:rsid w:val="009D013C"/>
    <w:rsid w:val="009E2155"/>
    <w:rsid w:val="009E781A"/>
    <w:rsid w:val="00A32152"/>
    <w:rsid w:val="00B24D15"/>
    <w:rsid w:val="00B54DFB"/>
    <w:rsid w:val="00B95BCF"/>
    <w:rsid w:val="00C0105E"/>
    <w:rsid w:val="00C114F2"/>
    <w:rsid w:val="00C21C55"/>
    <w:rsid w:val="00C22C7D"/>
    <w:rsid w:val="00C23637"/>
    <w:rsid w:val="00C66FC5"/>
    <w:rsid w:val="00CD1D62"/>
    <w:rsid w:val="00D030FF"/>
    <w:rsid w:val="00D932AE"/>
    <w:rsid w:val="00DB6B08"/>
    <w:rsid w:val="00DD0F6A"/>
    <w:rsid w:val="00E07609"/>
    <w:rsid w:val="00E1152E"/>
    <w:rsid w:val="00E83491"/>
    <w:rsid w:val="00EA507A"/>
    <w:rsid w:val="00EB07E0"/>
    <w:rsid w:val="00EB7C7C"/>
    <w:rsid w:val="00ED434B"/>
    <w:rsid w:val="00EF2DF3"/>
    <w:rsid w:val="00F45429"/>
    <w:rsid w:val="00F55396"/>
    <w:rsid w:val="00FB5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7DD1-619D-4F17-8CD1-A500108D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526</Words>
  <Characters>3158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50</cp:revision>
  <cp:lastPrinted>2017-10-26T08:12:00Z</cp:lastPrinted>
  <dcterms:created xsi:type="dcterms:W3CDTF">2017-05-09T07:55:00Z</dcterms:created>
  <dcterms:modified xsi:type="dcterms:W3CDTF">2017-10-30T09:07:00Z</dcterms:modified>
</cp:coreProperties>
</file>