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C4F81" w:rsidRPr="00EC4F81" w:rsidTr="00731308">
        <w:trPr>
          <w:trHeight w:val="2667"/>
        </w:trPr>
        <w:tc>
          <w:tcPr>
            <w:tcW w:w="4361" w:type="dxa"/>
          </w:tcPr>
          <w:p w:rsidR="00E07609" w:rsidRPr="00EC4F81" w:rsidRDefault="000045A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Artykuł ekspercki</w:t>
            </w:r>
            <w:r w:rsidR="00E07609" w:rsidRPr="00EC4F81">
              <w:rPr>
                <w:color w:val="auto"/>
              </w:rPr>
              <w:t>:</w:t>
            </w:r>
          </w:p>
          <w:p w:rsidR="00E07609" w:rsidRPr="00EC4F81" w:rsidRDefault="00F06E1E" w:rsidP="006E4C7C">
            <w:pPr>
              <w:pStyle w:val="primepapierstyl"/>
              <w:rPr>
                <w:color w:val="auto"/>
                <w:lang w:val="pl-PL"/>
              </w:rPr>
            </w:pPr>
            <w:r w:rsidRPr="00F06E1E">
              <w:rPr>
                <w:color w:val="auto"/>
                <w:lang w:val="pl-PL"/>
              </w:rPr>
              <w:t>Rynek mieszkaniowy w Katowicach coraz bardziej znaczący</w:t>
            </w:r>
          </w:p>
        </w:tc>
        <w:tc>
          <w:tcPr>
            <w:tcW w:w="2410" w:type="dxa"/>
          </w:tcPr>
          <w:p w:rsidR="00E07609" w:rsidRPr="00EC4F81" w:rsidRDefault="00E07609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Data:</w:t>
            </w:r>
          </w:p>
          <w:p w:rsidR="00E07609" w:rsidRPr="00EC4F81" w:rsidRDefault="00F06E1E" w:rsidP="006774AD">
            <w:pPr>
              <w:pStyle w:val="primepapierstyl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="00EC4F81" w:rsidRPr="00EC4F81">
              <w:rPr>
                <w:color w:val="auto"/>
              </w:rPr>
              <w:t>.04</w:t>
            </w:r>
            <w:r w:rsidR="00E07609" w:rsidRPr="00EC4F81">
              <w:rPr>
                <w:color w:val="auto"/>
              </w:rPr>
              <w:t>.2017</w:t>
            </w:r>
          </w:p>
        </w:tc>
        <w:tc>
          <w:tcPr>
            <w:tcW w:w="2441" w:type="dxa"/>
          </w:tcPr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 xml:space="preserve">Grupa </w:t>
            </w:r>
            <w:proofErr w:type="spellStart"/>
            <w:r w:rsidRPr="00EC4F81">
              <w:rPr>
                <w:color w:val="auto"/>
              </w:rPr>
              <w:t>Geo</w:t>
            </w:r>
            <w:proofErr w:type="spellEnd"/>
          </w:p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noProof/>
                <w:color w:val="auto"/>
              </w:rPr>
              <w:drawing>
                <wp:inline distT="0" distB="0" distL="0" distR="0" wp14:anchorId="472A0912" wp14:editId="32AADF77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E1E" w:rsidRPr="00E843A8" w:rsidRDefault="00F06E1E" w:rsidP="00F06E1E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E843A8">
        <w:rPr>
          <w:rFonts w:eastAsia="Times New Roman"/>
        </w:rPr>
        <w:t>Rynek mieszkaniowy w Katowicach coraz bardziej znaczący</w:t>
      </w:r>
    </w:p>
    <w:p w:rsidR="00F06E1E" w:rsidRPr="00E843A8" w:rsidRDefault="00F06E1E" w:rsidP="00F06E1E">
      <w:pPr>
        <w:pStyle w:val="primenaglowek2"/>
        <w:rPr>
          <w:rFonts w:eastAsia="Times New Roman"/>
        </w:rPr>
      </w:pPr>
      <w:r w:rsidRPr="00E843A8">
        <w:rPr>
          <w:rFonts w:eastAsia="Times New Roman"/>
        </w:rPr>
        <w:t>Nowe inwestycje, remont centrum, budowa biurowców czy planowane międzynarodowe konferencje. Katowice w ostatnich latach rozwijają się coraz intensywniej. Choć mieszkańców ubywa, fakt ten nie zraża inwestorów do planowania kolejnych projektów w stolicy Górnego Śląska. Jak w tym wszystkim odnajdują się deweloperzy mieszkaniowi?</w:t>
      </w:r>
    </w:p>
    <w:p w:rsidR="00F06E1E" w:rsidRPr="00F06E1E" w:rsidRDefault="00F06E1E" w:rsidP="00F06E1E">
      <w:pPr>
        <w:pStyle w:val="primepapierstyl"/>
        <w:rPr>
          <w:rFonts w:eastAsia="Times New Roman"/>
          <w:b/>
          <w:lang w:val="pl-PL"/>
        </w:rPr>
      </w:pPr>
      <w:bookmarkStart w:id="1" w:name="_e75twt9ualeu"/>
      <w:bookmarkEnd w:id="1"/>
      <w:r w:rsidRPr="00F06E1E">
        <w:t xml:space="preserve">Rynek pierwotny w Katowicach w ostatnich latach jest bardzo ożywiony. Według danych GUS w całym województwie śląskim w 2015 roku oddano do użytkowania ponad 10 tys. mieszkań, co okazało się 4% wzrostem względem roku poprzedniego. W stolicy Górnego Śląska było to ponad 1,3 tys. nowych lokali. W 2016 liczba ta wzrosła do 1,5 tys. </w:t>
      </w:r>
      <w:r w:rsidRPr="00F06E1E">
        <w:rPr>
          <w:lang w:val="pl-PL"/>
        </w:rPr>
        <w:t>Początek obecnego roku także przyniósł dobre wyniki, w pierwszych dwóch miesiącach w całym województwie oddano już 1,5 tys. mieszkań.</w:t>
      </w:r>
    </w:p>
    <w:p w:rsidR="00F06E1E" w:rsidRPr="00F06E1E" w:rsidRDefault="00F06E1E" w:rsidP="00F06E1E">
      <w:pPr>
        <w:pStyle w:val="primenaglowek2"/>
        <w:rPr>
          <w:rFonts w:eastAsia="Times New Roman"/>
        </w:rPr>
      </w:pPr>
      <w:r w:rsidRPr="00E843A8">
        <w:rPr>
          <w:rFonts w:eastAsia="Times New Roman"/>
        </w:rPr>
        <w:lastRenderedPageBreak/>
        <w:t>Inwestycyjny boom</w:t>
      </w:r>
    </w:p>
    <w:p w:rsidR="00F06E1E" w:rsidRPr="00F06E1E" w:rsidRDefault="00F06E1E" w:rsidP="00F06E1E">
      <w:pPr>
        <w:pStyle w:val="primepapierstyl"/>
        <w:rPr>
          <w:rFonts w:eastAsia="Times New Roman"/>
          <w:lang w:val="pl-PL"/>
        </w:rPr>
      </w:pPr>
      <w:r w:rsidRPr="00F06E1E">
        <w:rPr>
          <w:rFonts w:eastAsia="Times New Roman"/>
        </w:rPr>
        <w:t xml:space="preserve">Specjaliści bardzo pozytywnie oceniają potencjał rynku mieszkaniowego w Katowicach, a także całej aglomeracji śląskiej. Region ten wciąż jest uznawany przez inwestorów za bardzo opłacalny. Dynamicznie rozwija się tu rynek biurowców. Najnowsze dane pokazują, że stolica Górnego Śląska zajmuje 4 miejsce w kraju pod względem nowoczesnej powierzchni biurowej. </w:t>
      </w:r>
      <w:r w:rsidRPr="00F06E1E">
        <w:rPr>
          <w:rFonts w:eastAsia="Times New Roman"/>
          <w:lang w:val="pl-PL"/>
        </w:rPr>
        <w:t xml:space="preserve">Zasoby wynoszą 443 tys. mkw., a w 2016 r. do użytku zostało oddane 51 tys. </w:t>
      </w:r>
      <w:proofErr w:type="spellStart"/>
      <w:r w:rsidRPr="00F06E1E">
        <w:rPr>
          <w:rFonts w:eastAsia="Times New Roman"/>
          <w:lang w:val="pl-PL"/>
        </w:rPr>
        <w:t>mkw</w:t>
      </w:r>
      <w:proofErr w:type="spellEnd"/>
      <w:r w:rsidRPr="00F06E1E">
        <w:rPr>
          <w:rFonts w:eastAsia="Times New Roman"/>
          <w:lang w:val="pl-PL"/>
        </w:rPr>
        <w:t xml:space="preserve"> i jest to wynik dwukrotnie większy niż w roku poprzednim.</w:t>
      </w:r>
    </w:p>
    <w:p w:rsidR="00F06E1E" w:rsidRPr="00F06E1E" w:rsidRDefault="00F06E1E" w:rsidP="00F06E1E">
      <w:pPr>
        <w:pStyle w:val="primepapierstyl"/>
        <w:rPr>
          <w:rFonts w:eastAsia="Times New Roman"/>
          <w:lang w:val="pl-PL"/>
        </w:rPr>
      </w:pPr>
      <w:r w:rsidRPr="00F06E1E">
        <w:rPr>
          <w:rFonts w:eastAsia="Times New Roman"/>
        </w:rPr>
        <w:t xml:space="preserve">- </w:t>
      </w:r>
      <w:r w:rsidRPr="00F06E1E">
        <w:rPr>
          <w:rFonts w:eastAsia="Times New Roman"/>
          <w:i/>
        </w:rPr>
        <w:t xml:space="preserve">W </w:t>
      </w:r>
      <w:proofErr w:type="spellStart"/>
      <w:r w:rsidRPr="00F06E1E">
        <w:rPr>
          <w:rFonts w:eastAsia="Times New Roman"/>
          <w:i/>
        </w:rPr>
        <w:t>Katowicach</w:t>
      </w:r>
      <w:proofErr w:type="spellEnd"/>
      <w:r w:rsidRPr="00F06E1E">
        <w:rPr>
          <w:rFonts w:eastAsia="Times New Roman"/>
          <w:i/>
        </w:rPr>
        <w:t xml:space="preserve"> </w:t>
      </w:r>
      <w:proofErr w:type="spellStart"/>
      <w:r w:rsidRPr="00F06E1E">
        <w:rPr>
          <w:rFonts w:eastAsia="Times New Roman"/>
          <w:i/>
        </w:rPr>
        <w:t>wciąż</w:t>
      </w:r>
      <w:proofErr w:type="spellEnd"/>
      <w:r w:rsidRPr="00F06E1E">
        <w:rPr>
          <w:rFonts w:eastAsia="Times New Roman"/>
          <w:i/>
        </w:rPr>
        <w:t xml:space="preserve"> sporo jest nieużytków i terenów niezagospodarowanych</w:t>
      </w:r>
      <w:r w:rsidRPr="00F06E1E">
        <w:rPr>
          <w:rFonts w:eastAsia="Times New Roman"/>
        </w:rPr>
        <w:t xml:space="preserve"> - zauważa Piotr Kijanka, dyrektor ds. Sprzedaży i Marketingu w Grupie Deweloperskiej </w:t>
      </w:r>
      <w:proofErr w:type="spellStart"/>
      <w:r w:rsidRPr="00F06E1E">
        <w:rPr>
          <w:rFonts w:eastAsia="Times New Roman"/>
        </w:rPr>
        <w:t>Geo</w:t>
      </w:r>
      <w:proofErr w:type="spellEnd"/>
      <w:r w:rsidRPr="00F06E1E">
        <w:rPr>
          <w:rFonts w:eastAsia="Times New Roman"/>
        </w:rPr>
        <w:t xml:space="preserve">. - </w:t>
      </w:r>
      <w:r w:rsidRPr="00F06E1E">
        <w:rPr>
          <w:rFonts w:eastAsia="Times New Roman"/>
          <w:i/>
        </w:rPr>
        <w:t xml:space="preserve">To tam kieruje się wzrok potencjalnych inwestorów. </w:t>
      </w:r>
      <w:r w:rsidRPr="00F06E1E">
        <w:rPr>
          <w:rFonts w:eastAsia="Times New Roman"/>
          <w:i/>
          <w:lang w:val="pl-PL"/>
        </w:rPr>
        <w:t>Oprócz biurowców czy mieszkań plany przewidują także powstanie terenów zielonych</w:t>
      </w:r>
      <w:r w:rsidRPr="00F06E1E">
        <w:rPr>
          <w:rFonts w:eastAsia="Times New Roman"/>
          <w:lang w:val="pl-PL"/>
        </w:rPr>
        <w:t xml:space="preserve"> - dodaje. </w:t>
      </w:r>
    </w:p>
    <w:p w:rsidR="00F06E1E" w:rsidRPr="00F06E1E" w:rsidRDefault="00F06E1E" w:rsidP="00F06E1E">
      <w:pPr>
        <w:pStyle w:val="primepapierstyl"/>
        <w:rPr>
          <w:rFonts w:eastAsia="Times New Roman"/>
        </w:rPr>
      </w:pPr>
      <w:proofErr w:type="spellStart"/>
      <w:r w:rsidRPr="00F06E1E">
        <w:rPr>
          <w:rFonts w:eastAsia="Times New Roman"/>
        </w:rPr>
        <w:t>Deweloperzy</w:t>
      </w:r>
      <w:proofErr w:type="spellEnd"/>
      <w:r w:rsidRPr="00F06E1E">
        <w:rPr>
          <w:rFonts w:eastAsia="Times New Roman"/>
        </w:rPr>
        <w:t xml:space="preserve"> </w:t>
      </w:r>
      <w:proofErr w:type="spellStart"/>
      <w:r w:rsidRPr="00F06E1E">
        <w:rPr>
          <w:rFonts w:eastAsia="Times New Roman"/>
        </w:rPr>
        <w:t>upodobali</w:t>
      </w:r>
      <w:proofErr w:type="spellEnd"/>
      <w:r w:rsidRPr="00F06E1E">
        <w:rPr>
          <w:rFonts w:eastAsia="Times New Roman"/>
        </w:rPr>
        <w:t xml:space="preserve"> </w:t>
      </w:r>
      <w:proofErr w:type="spellStart"/>
      <w:r w:rsidRPr="00F06E1E">
        <w:rPr>
          <w:rFonts w:eastAsia="Times New Roman"/>
        </w:rPr>
        <w:t>sobie</w:t>
      </w:r>
      <w:proofErr w:type="spellEnd"/>
      <w:r w:rsidRPr="00F06E1E">
        <w:rPr>
          <w:rFonts w:eastAsia="Times New Roman"/>
        </w:rPr>
        <w:t xml:space="preserve"> </w:t>
      </w:r>
      <w:proofErr w:type="spellStart"/>
      <w:r w:rsidRPr="00F06E1E">
        <w:rPr>
          <w:rFonts w:eastAsia="Times New Roman"/>
        </w:rPr>
        <w:t>jedną</w:t>
      </w:r>
      <w:proofErr w:type="spellEnd"/>
      <w:r w:rsidRPr="00F06E1E">
        <w:rPr>
          <w:rFonts w:eastAsia="Times New Roman"/>
        </w:rPr>
        <w:t xml:space="preserve"> z najbardziej zasiedlonych dzielnic Katowic i tak wkrótce na Osiedlu Tysiąclecia powstanie 10 nowych bloków. Ruch nie skupia się jedynie tam. W innych rejonach miasta również budują się nowe osiedla.</w:t>
      </w:r>
    </w:p>
    <w:p w:rsidR="00F06E1E" w:rsidRPr="00F06E1E" w:rsidRDefault="00F06E1E" w:rsidP="00F06E1E">
      <w:pPr>
        <w:pStyle w:val="primepapierstyl"/>
        <w:rPr>
          <w:rFonts w:eastAsia="Times New Roman"/>
          <w:b/>
          <w:lang w:val="pl-PL"/>
        </w:rPr>
      </w:pPr>
      <w:bookmarkStart w:id="2" w:name="_12i7dg716dke"/>
      <w:bookmarkEnd w:id="2"/>
      <w:r w:rsidRPr="00F06E1E">
        <w:t xml:space="preserve">- </w:t>
      </w:r>
      <w:r w:rsidRPr="00F06E1E">
        <w:rPr>
          <w:i/>
        </w:rPr>
        <w:t>Widzimy wyraźne ożywienie na Brynowie, gdzie zlokalizowana jest nasza inwestycja</w:t>
      </w:r>
      <w:r w:rsidRPr="00F06E1E">
        <w:t xml:space="preserve"> </w:t>
      </w:r>
      <w:r w:rsidRPr="00F06E1E">
        <w:rPr>
          <w:i/>
        </w:rPr>
        <w:t xml:space="preserve">Atrium </w:t>
      </w:r>
      <w:proofErr w:type="spellStart"/>
      <w:r w:rsidRPr="00F06E1E">
        <w:rPr>
          <w:i/>
        </w:rPr>
        <w:t>Geo</w:t>
      </w:r>
      <w:proofErr w:type="spellEnd"/>
      <w:r w:rsidRPr="00F06E1E">
        <w:t xml:space="preserve"> – komentuje ekspert z Grupy Deweloperskiej </w:t>
      </w:r>
      <w:proofErr w:type="spellStart"/>
      <w:r w:rsidRPr="00F06E1E">
        <w:t>Geo</w:t>
      </w:r>
      <w:proofErr w:type="spellEnd"/>
      <w:r w:rsidRPr="00F06E1E">
        <w:t xml:space="preserve">. – </w:t>
      </w:r>
      <w:r w:rsidRPr="00F06E1E">
        <w:rPr>
          <w:i/>
        </w:rPr>
        <w:t xml:space="preserve">Powstają nowe obiekty, a drogi są modernizowane. Z tego powodu zdecydowaliśmy się na budowę kolejnego osiedla w tym mieście. To wartościowy rynek, który w ostatnich latach prężnie się rozwija. Klienci na Śląsku szukają przede wszystkim lokali o powierzchni 50-70 </w:t>
      </w:r>
      <w:proofErr w:type="spellStart"/>
      <w:r w:rsidRPr="00F06E1E">
        <w:rPr>
          <w:i/>
        </w:rPr>
        <w:t>mkw</w:t>
      </w:r>
      <w:proofErr w:type="spellEnd"/>
      <w:r w:rsidRPr="00F06E1E">
        <w:rPr>
          <w:i/>
        </w:rPr>
        <w:t xml:space="preserve">, równie popularne są także te do 100 metrów kwadratowych. </w:t>
      </w:r>
      <w:r w:rsidRPr="00F06E1E">
        <w:rPr>
          <w:i/>
          <w:lang w:val="pl-PL"/>
        </w:rPr>
        <w:t xml:space="preserve">Staramy się dopasować ofertę do ich oczekiwań </w:t>
      </w:r>
      <w:r w:rsidRPr="00F06E1E">
        <w:rPr>
          <w:lang w:val="pl-PL"/>
        </w:rPr>
        <w:t>- dodaje.</w:t>
      </w:r>
    </w:p>
    <w:p w:rsidR="00F06E1E" w:rsidRPr="00F06E1E" w:rsidRDefault="00F06E1E" w:rsidP="00F06E1E">
      <w:pPr>
        <w:pStyle w:val="primenaglowek2"/>
        <w:rPr>
          <w:rFonts w:eastAsia="Times New Roman"/>
        </w:rPr>
      </w:pPr>
      <w:r w:rsidRPr="00E843A8">
        <w:rPr>
          <w:rFonts w:eastAsia="Times New Roman"/>
        </w:rPr>
        <w:lastRenderedPageBreak/>
        <w:t>Wiele możliwości rozwoju</w:t>
      </w:r>
    </w:p>
    <w:p w:rsidR="00F06E1E" w:rsidRPr="00E843A8" w:rsidRDefault="00F06E1E" w:rsidP="00F06E1E">
      <w:pPr>
        <w:pStyle w:val="primepapierstyl"/>
        <w:rPr>
          <w:rFonts w:eastAsia="Times New Roman"/>
        </w:rPr>
      </w:pPr>
      <w:r w:rsidRPr="00E843A8">
        <w:rPr>
          <w:rFonts w:eastAsia="Times New Roman"/>
        </w:rPr>
        <w:t xml:space="preserve">Na Brynowie powstanie linia tramwajowa, centrum przesiadkowe, a także galeria handlowa. W mieście nie brakuje rozpoczętych modernizacji skrzyżowań, a w planach są kolejne inwestycje drogowe. Wszystkie te działania mają ułatwić mieszkańcom życie w Katowicach. </w:t>
      </w:r>
    </w:p>
    <w:p w:rsidR="00F06E1E" w:rsidRPr="00F06E1E" w:rsidRDefault="00F06E1E" w:rsidP="00F06E1E">
      <w:pPr>
        <w:pStyle w:val="primepapierstyl"/>
        <w:rPr>
          <w:rFonts w:eastAsia="Times New Roman"/>
          <w:lang w:val="pl-PL"/>
        </w:rPr>
      </w:pPr>
      <w:r w:rsidRPr="00E843A8">
        <w:rPr>
          <w:rFonts w:eastAsia="Times New Roman"/>
        </w:rPr>
        <w:t xml:space="preserve">- </w:t>
      </w:r>
      <w:r w:rsidRPr="00E843A8">
        <w:rPr>
          <w:rFonts w:eastAsia="Times New Roman"/>
          <w:i/>
        </w:rPr>
        <w:t xml:space="preserve">Wybieramy takie rejony, które są, albo w przyszłości będą charakteryzowały się dobrą komunikacją, dostępnością lokali usługowo-handlowych i placówek takich jak szkoły czy szpital. Nasza branża wymaga myślenia </w:t>
      </w:r>
      <w:proofErr w:type="spellStart"/>
      <w:r w:rsidRPr="00E843A8">
        <w:rPr>
          <w:rFonts w:eastAsia="Times New Roman"/>
          <w:i/>
        </w:rPr>
        <w:t>perspektywistycznego</w:t>
      </w:r>
      <w:proofErr w:type="spellEnd"/>
      <w:r w:rsidRPr="00E843A8">
        <w:rPr>
          <w:rFonts w:eastAsia="Times New Roman"/>
          <w:i/>
        </w:rPr>
        <w:t xml:space="preserve"> i przewidywania </w:t>
      </w:r>
      <w:bookmarkStart w:id="3" w:name="_GoBack"/>
      <w:bookmarkEnd w:id="3"/>
      <w:r w:rsidRPr="00E843A8">
        <w:rPr>
          <w:rFonts w:eastAsia="Times New Roman"/>
          <w:i/>
        </w:rPr>
        <w:t xml:space="preserve">zmian. </w:t>
      </w:r>
      <w:r w:rsidRPr="00F06E1E">
        <w:rPr>
          <w:rFonts w:eastAsia="Times New Roman"/>
          <w:i/>
          <w:lang w:val="pl-PL"/>
        </w:rPr>
        <w:t>Mało atrakcyjna okolica, w ciągu kilku lat może stać się dobrą lokalizacją</w:t>
      </w:r>
      <w:r w:rsidRPr="00F06E1E">
        <w:rPr>
          <w:rFonts w:eastAsia="Times New Roman"/>
          <w:lang w:val="pl-PL"/>
        </w:rPr>
        <w:t xml:space="preserve"> - podsumowuje Piotr Kijanka. </w:t>
      </w:r>
    </w:p>
    <w:p w:rsidR="00D932AE" w:rsidRPr="00F06E1E" w:rsidRDefault="00F06E1E" w:rsidP="009B74E5">
      <w:pPr>
        <w:pStyle w:val="primepapierstyl"/>
        <w:rPr>
          <w:rFonts w:eastAsia="Times New Roman"/>
          <w:lang w:val="pl-PL"/>
        </w:rPr>
      </w:pPr>
      <w:r w:rsidRPr="00E843A8">
        <w:rPr>
          <w:rFonts w:eastAsia="Times New Roman"/>
        </w:rPr>
        <w:t xml:space="preserve">Katowice </w:t>
      </w:r>
      <w:proofErr w:type="spellStart"/>
      <w:r w:rsidRPr="00E843A8">
        <w:rPr>
          <w:rFonts w:eastAsia="Times New Roman"/>
        </w:rPr>
        <w:t>nadal</w:t>
      </w:r>
      <w:proofErr w:type="spellEnd"/>
      <w:r w:rsidRPr="00E843A8">
        <w:rPr>
          <w:rFonts w:eastAsia="Times New Roman"/>
        </w:rPr>
        <w:t xml:space="preserve"> </w:t>
      </w:r>
      <w:proofErr w:type="spellStart"/>
      <w:r w:rsidRPr="00E843A8">
        <w:rPr>
          <w:rFonts w:eastAsia="Times New Roman"/>
        </w:rPr>
        <w:t>należą</w:t>
      </w:r>
      <w:proofErr w:type="spellEnd"/>
      <w:r w:rsidRPr="00E843A8">
        <w:rPr>
          <w:rFonts w:eastAsia="Times New Roman"/>
        </w:rPr>
        <w:t xml:space="preserve"> do największych miast w Polsce. Niedawno zakończyła się ponad sześcioletnia modernizacja samego centrum. Przebudowano ulice, poprowadzono nowe trasy tramwajowe, a do tego powstały place, na których znajdują się ławki, fontanny i klomby z drzewami. </w:t>
      </w:r>
      <w:r w:rsidRPr="00F06E1E">
        <w:rPr>
          <w:rFonts w:eastAsia="Times New Roman"/>
          <w:lang w:val="pl-PL"/>
        </w:rPr>
        <w:t>Inwestowanie w rozwój miasta przynosi efekty, ponieważ wciąż przybywa przedsiębiorców, którzy są coraz bardziej zainteresowani tym rejonem.</w:t>
      </w:r>
    </w:p>
    <w:p w:rsidR="009B74E5" w:rsidRPr="00EC4F81" w:rsidRDefault="00E83491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. . . . . . . . . . . . . . . . . </w:t>
      </w:r>
    </w:p>
    <w:p w:rsidR="009B74E5" w:rsidRPr="00EC4F81" w:rsidRDefault="009B74E5" w:rsidP="00E83491">
      <w:pPr>
        <w:pStyle w:val="primenaglowek2"/>
        <w:rPr>
          <w:color w:val="auto"/>
        </w:rPr>
      </w:pPr>
      <w:r w:rsidRPr="00EC4F81">
        <w:rPr>
          <w:color w:val="auto"/>
        </w:rPr>
        <w:t xml:space="preserve">Więcej informacji: 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Katarzyna </w:t>
      </w:r>
      <w:proofErr w:type="spellStart"/>
      <w:r w:rsidRPr="00EC4F81">
        <w:rPr>
          <w:color w:val="auto"/>
          <w:lang w:val="pl-PL"/>
        </w:rPr>
        <w:t>Krupicka</w:t>
      </w:r>
      <w:proofErr w:type="spellEnd"/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e-mail: katarzyna.krupicka@primetimepr.pl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tel. 12 313 00 87</w:t>
      </w:r>
    </w:p>
    <w:sectPr w:rsidR="009B74E5" w:rsidRPr="00EC4F8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B7" w:rsidRDefault="00AD3EB7" w:rsidP="00EB07E0">
      <w:pPr>
        <w:spacing w:after="0" w:line="240" w:lineRule="auto"/>
      </w:pPr>
      <w:r>
        <w:separator/>
      </w:r>
    </w:p>
  </w:endnote>
  <w:endnote w:type="continuationSeparator" w:id="0">
    <w:p w:rsidR="00AD3EB7" w:rsidRDefault="00AD3EB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B7" w:rsidRDefault="00AD3EB7" w:rsidP="00EB07E0">
      <w:pPr>
        <w:spacing w:after="0" w:line="240" w:lineRule="auto"/>
      </w:pPr>
      <w:r>
        <w:separator/>
      </w:r>
    </w:p>
  </w:footnote>
  <w:footnote w:type="continuationSeparator" w:id="0">
    <w:p w:rsidR="00AD3EB7" w:rsidRDefault="00AD3EB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15A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15A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83AD7"/>
    <w:rsid w:val="00192D90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87BC4"/>
    <w:rsid w:val="003A6A3E"/>
    <w:rsid w:val="003D15F2"/>
    <w:rsid w:val="003F767E"/>
    <w:rsid w:val="00415459"/>
    <w:rsid w:val="0041704D"/>
    <w:rsid w:val="00433F44"/>
    <w:rsid w:val="004B0D14"/>
    <w:rsid w:val="00514748"/>
    <w:rsid w:val="00584E4F"/>
    <w:rsid w:val="005E2D69"/>
    <w:rsid w:val="005F76F0"/>
    <w:rsid w:val="006774AD"/>
    <w:rsid w:val="006B130E"/>
    <w:rsid w:val="006D2A07"/>
    <w:rsid w:val="006E4C7C"/>
    <w:rsid w:val="007107B5"/>
    <w:rsid w:val="00731308"/>
    <w:rsid w:val="007515A8"/>
    <w:rsid w:val="00782B13"/>
    <w:rsid w:val="007A3774"/>
    <w:rsid w:val="007C4C00"/>
    <w:rsid w:val="00800848"/>
    <w:rsid w:val="00812B85"/>
    <w:rsid w:val="00887837"/>
    <w:rsid w:val="008A3622"/>
    <w:rsid w:val="008B1DD3"/>
    <w:rsid w:val="008B5000"/>
    <w:rsid w:val="009B74E5"/>
    <w:rsid w:val="009D013C"/>
    <w:rsid w:val="009E2155"/>
    <w:rsid w:val="009E781A"/>
    <w:rsid w:val="00A32152"/>
    <w:rsid w:val="00AD3EB7"/>
    <w:rsid w:val="00B95BCF"/>
    <w:rsid w:val="00BF7511"/>
    <w:rsid w:val="00C0105E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07D8A"/>
    <w:rsid w:val="00E1152E"/>
    <w:rsid w:val="00E83491"/>
    <w:rsid w:val="00EA507A"/>
    <w:rsid w:val="00EB07E0"/>
    <w:rsid w:val="00EB7C7C"/>
    <w:rsid w:val="00EC4F81"/>
    <w:rsid w:val="00F06E1E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CA93-9A72-4597-98EE-F6A2743F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38</cp:revision>
  <cp:lastPrinted>2017-09-12T08:54:00Z</cp:lastPrinted>
  <dcterms:created xsi:type="dcterms:W3CDTF">2017-05-09T07:55:00Z</dcterms:created>
  <dcterms:modified xsi:type="dcterms:W3CDTF">2017-09-12T08:54:00Z</dcterms:modified>
</cp:coreProperties>
</file>