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Tr="001439FA">
        <w:trPr>
          <w:trHeight w:val="2950"/>
        </w:trPr>
        <w:tc>
          <w:tcPr>
            <w:tcW w:w="5211" w:type="dxa"/>
          </w:tcPr>
          <w:p w:rsidR="00E07609" w:rsidRDefault="0072342B" w:rsidP="00054E0B">
            <w:pPr>
              <w:pStyle w:val="primenaglowek2"/>
            </w:pPr>
            <w:r>
              <w:t>Informacja prasowa</w:t>
            </w:r>
            <w:r w:rsidR="00E07609">
              <w:t>:</w:t>
            </w:r>
          </w:p>
          <w:p w:rsidR="00E07609" w:rsidRPr="00E07609" w:rsidRDefault="0072342B" w:rsidP="00E07609">
            <w:pPr>
              <w:pStyle w:val="primepapierstyl"/>
              <w:rPr>
                <w:lang w:val="pl-PL"/>
              </w:rPr>
            </w:pPr>
            <w:r w:rsidRPr="0072342B">
              <w:rPr>
                <w:lang w:val="pl-PL"/>
              </w:rPr>
              <w:t>Rusza sprzedaż mieszkań w nowej inwestycji krakowskiego dewelopera Start</w:t>
            </w:r>
          </w:p>
        </w:tc>
        <w:tc>
          <w:tcPr>
            <w:tcW w:w="1843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72342B" w:rsidP="00E07609">
            <w:pPr>
              <w:pStyle w:val="primepapierstyl"/>
            </w:pPr>
            <w:r>
              <w:t>14</w:t>
            </w:r>
            <w:r w:rsidR="00412CB1">
              <w:t>.0</w:t>
            </w:r>
            <w:r>
              <w:t>3</w:t>
            </w:r>
            <w:r w:rsidR="00E07609">
              <w:t>.2017</w:t>
            </w:r>
          </w:p>
        </w:tc>
        <w:tc>
          <w:tcPr>
            <w:tcW w:w="2234" w:type="dxa"/>
          </w:tcPr>
          <w:p w:rsidR="00054E0B" w:rsidRDefault="00054E0B" w:rsidP="00E07609">
            <w:pPr>
              <w:pStyle w:val="primenaglowek2"/>
            </w:pPr>
            <w:r>
              <w:t>P.B Start</w:t>
            </w:r>
          </w:p>
          <w:p w:rsidR="00E07609" w:rsidRDefault="00054E0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101C8BFE" wp14:editId="32335482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1A7" w:rsidRDefault="004E01A7" w:rsidP="004E01A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72342B" w:rsidRPr="0072342B" w:rsidRDefault="0072342B" w:rsidP="0072342B">
      <w:pPr>
        <w:pStyle w:val="primenaglowek1"/>
        <w:jc w:val="center"/>
        <w:rPr>
          <w:rFonts w:eastAsia="Times New Roman"/>
        </w:rPr>
      </w:pPr>
      <w:r w:rsidRPr="00ED6FC9">
        <w:rPr>
          <w:rFonts w:eastAsia="Times New Roman"/>
        </w:rPr>
        <w:t>Rusza sprzedaż mieszkań w nowej inwestycji krakowskiego dewelopera Start</w:t>
      </w:r>
      <w:r w:rsidRPr="00ED6FC9">
        <w:rPr>
          <w:rFonts w:eastAsia="Times New Roman" w:cstheme="minorHAnsi"/>
          <w:sz w:val="24"/>
          <w:szCs w:val="24"/>
        </w:rPr>
        <w:t xml:space="preserve"> </w:t>
      </w:r>
    </w:p>
    <w:p w:rsidR="0072342B" w:rsidRPr="0072342B" w:rsidRDefault="0072342B" w:rsidP="0072342B">
      <w:pPr>
        <w:pStyle w:val="primenaglowek2"/>
        <w:rPr>
          <w:rFonts w:eastAsia="Times New Roman"/>
        </w:rPr>
      </w:pPr>
      <w:r w:rsidRPr="00ED6FC9">
        <w:rPr>
          <w:rFonts w:eastAsia="Times New Roman"/>
        </w:rPr>
        <w:t>Grupa deweloperska P.B. Start rozpoczyna budowę i sprzedaż mieszkań w nowej inwestycji Enklawa Rodzinna. Oferta obejmuje 162 lokale mieszkalne, miejsca postojowe w hali garażowej, garaże, a także komórki lokatorskie.</w:t>
      </w:r>
    </w:p>
    <w:p w:rsidR="0072342B" w:rsidRPr="00ED6FC9" w:rsidRDefault="0072342B" w:rsidP="0072342B">
      <w:pPr>
        <w:pStyle w:val="primepapierstyl"/>
      </w:pPr>
      <w:r w:rsidRPr="00ED6FC9">
        <w:t xml:space="preserve">Osiedle powstaje przy ulicy Kordiana, na krakowskim Kurdwanowie, w dzielnicy Podgórze. Atutem lokalizacji jest bliskość placówek oświatowych oraz dobrze rozbudowana sieć komunikacji miejskiej. Inwestycja znajduje się w odległości 7 km od Rynku Głównego, a od centrum handlowego </w:t>
      </w:r>
      <w:proofErr w:type="spellStart"/>
      <w:r w:rsidRPr="00ED6FC9">
        <w:t>Bonarka</w:t>
      </w:r>
      <w:proofErr w:type="spellEnd"/>
      <w:r w:rsidRPr="00ED6FC9">
        <w:t xml:space="preserve"> dzieli ją 3 km</w:t>
      </w:r>
      <w:r>
        <w:t>.</w:t>
      </w:r>
      <w:r w:rsidRPr="00ED6FC9">
        <w:t xml:space="preserve"> W okolicy znajduje się Park </w:t>
      </w:r>
      <w:proofErr w:type="spellStart"/>
      <w:r w:rsidRPr="00ED6FC9">
        <w:t>Kurdwanowski</w:t>
      </w:r>
      <w:proofErr w:type="spellEnd"/>
      <w:r w:rsidRPr="00ED6FC9">
        <w:t xml:space="preserve">, a osoby </w:t>
      </w:r>
      <w:r w:rsidRPr="00ED6FC9">
        <w:rPr>
          <w:highlight w:val="white"/>
        </w:rPr>
        <w:t>często podróżujące zadowoli bliskość obwodnicy Krakowa.</w:t>
      </w:r>
    </w:p>
    <w:p w:rsidR="0072342B" w:rsidRPr="00ED6FC9" w:rsidRDefault="0072342B" w:rsidP="0072342B">
      <w:pPr>
        <w:pStyle w:val="primepapierstyl"/>
      </w:pPr>
    </w:p>
    <w:p w:rsidR="0072342B" w:rsidRPr="0072342B" w:rsidRDefault="0072342B" w:rsidP="0072342B">
      <w:pPr>
        <w:pStyle w:val="primepapierstyl"/>
        <w:rPr>
          <w:lang w:val="pl-PL"/>
        </w:rPr>
      </w:pPr>
      <w:r w:rsidRPr="00ED6FC9">
        <w:lastRenderedPageBreak/>
        <w:t xml:space="preserve">- </w:t>
      </w:r>
      <w:r w:rsidRPr="00ED6FC9">
        <w:rPr>
          <w:i/>
        </w:rPr>
        <w:t xml:space="preserve">Z okazji uruchomienia sprzedaży, przygotowaliśmy specjalną promocję. </w:t>
      </w:r>
      <w:r w:rsidRPr="0072342B">
        <w:rPr>
          <w:i/>
          <w:lang w:val="pl-PL"/>
        </w:rPr>
        <w:t>Pierwsze 30 mieszkań w inwestycji można zakupić w okazjonalnej cenie, niższej o 200zł/m2</w:t>
      </w:r>
      <w:r w:rsidRPr="0072342B">
        <w:rPr>
          <w:lang w:val="pl-PL"/>
        </w:rPr>
        <w:t xml:space="preserve"> - mówi Marek </w:t>
      </w:r>
      <w:proofErr w:type="spellStart"/>
      <w:r w:rsidRPr="0072342B">
        <w:rPr>
          <w:lang w:val="pl-PL"/>
        </w:rPr>
        <w:t>Szmolke</w:t>
      </w:r>
      <w:proofErr w:type="spellEnd"/>
      <w:r w:rsidRPr="0072342B">
        <w:rPr>
          <w:lang w:val="pl-PL"/>
        </w:rPr>
        <w:t>, prezes firmy deweloperskiej P.B. Start.</w:t>
      </w:r>
    </w:p>
    <w:p w:rsidR="0072342B" w:rsidRPr="00ED6FC9" w:rsidRDefault="0072342B" w:rsidP="0072342B">
      <w:pPr>
        <w:pStyle w:val="primepapierstyl"/>
        <w:rPr>
          <w:highlight w:val="yellow"/>
        </w:rPr>
      </w:pPr>
      <w:r w:rsidRPr="00ED6FC9">
        <w:t xml:space="preserve">W </w:t>
      </w:r>
      <w:proofErr w:type="spellStart"/>
      <w:r w:rsidRPr="00ED6FC9">
        <w:t>ofercie</w:t>
      </w:r>
      <w:proofErr w:type="spellEnd"/>
      <w:r w:rsidRPr="00ED6FC9">
        <w:t xml:space="preserve"> </w:t>
      </w:r>
      <w:proofErr w:type="spellStart"/>
      <w:r w:rsidRPr="00ED6FC9">
        <w:t>znajdują</w:t>
      </w:r>
      <w:proofErr w:type="spellEnd"/>
      <w:r w:rsidRPr="00ED6FC9">
        <w:t xml:space="preserve"> </w:t>
      </w:r>
      <w:proofErr w:type="spellStart"/>
      <w:r w:rsidRPr="00ED6FC9">
        <w:t>się</w:t>
      </w:r>
      <w:proofErr w:type="spellEnd"/>
      <w:r w:rsidRPr="00ED6FC9">
        <w:t xml:space="preserve"> lokale 1, 2, 3 i 4-pokojowe o zróżnicowanych metrażach od 28,42 </w:t>
      </w:r>
      <w:proofErr w:type="spellStart"/>
      <w:r w:rsidRPr="00ED6FC9">
        <w:t>mkw</w:t>
      </w:r>
      <w:proofErr w:type="spellEnd"/>
      <w:r w:rsidRPr="00ED6FC9">
        <w:t xml:space="preserve"> do 78,21 mkw. Ceny wahają się od 5 do 6,3 tys. zł/mkw. Planowany termin oddania budynku do użytkowania to IV kwartał 2018 roku.</w:t>
      </w:r>
    </w:p>
    <w:p w:rsidR="005824BB" w:rsidRPr="0072342B" w:rsidRDefault="005824BB" w:rsidP="0072342B">
      <w:pPr>
        <w:pStyle w:val="primepapierstyl"/>
        <w:rPr>
          <w:lang w:val="pl-PL"/>
        </w:rPr>
      </w:pPr>
    </w:p>
    <w:p w:rsidR="005824BB" w:rsidRPr="0072342B" w:rsidRDefault="005824BB" w:rsidP="005824BB">
      <w:pPr>
        <w:pStyle w:val="primepapierstyl"/>
        <w:rPr>
          <w:lang w:val="pl-PL"/>
        </w:rPr>
      </w:pPr>
    </w:p>
    <w:p w:rsidR="0072342B" w:rsidRDefault="0072342B" w:rsidP="005824BB">
      <w:pPr>
        <w:pStyle w:val="primepapierstyl"/>
        <w:rPr>
          <w:lang w:val="pl-PL"/>
        </w:rPr>
      </w:pPr>
      <w:bookmarkStart w:id="0" w:name="_GoBack"/>
      <w:bookmarkEnd w:id="0"/>
    </w:p>
    <w:p w:rsidR="0072342B" w:rsidRDefault="0072342B" w:rsidP="005824BB">
      <w:pPr>
        <w:pStyle w:val="primepapierstyl"/>
        <w:rPr>
          <w:lang w:val="pl-PL"/>
        </w:rPr>
      </w:pPr>
    </w:p>
    <w:p w:rsidR="0072342B" w:rsidRDefault="0072342B" w:rsidP="005824BB">
      <w:pPr>
        <w:pStyle w:val="primepapierstyl"/>
        <w:rPr>
          <w:lang w:val="pl-PL"/>
        </w:rPr>
      </w:pPr>
    </w:p>
    <w:p w:rsidR="0072342B" w:rsidRPr="0072342B" w:rsidRDefault="0072342B" w:rsidP="005824BB">
      <w:pPr>
        <w:pStyle w:val="primepapierstyl"/>
        <w:rPr>
          <w:lang w:val="pl-PL"/>
        </w:rPr>
      </w:pPr>
    </w:p>
    <w:p w:rsidR="005824BB" w:rsidRPr="0072342B" w:rsidRDefault="005824BB" w:rsidP="005824BB">
      <w:pPr>
        <w:pStyle w:val="primepapierstyl"/>
        <w:rPr>
          <w:lang w:val="pl-PL"/>
        </w:rPr>
      </w:pPr>
    </w:p>
    <w:p w:rsidR="005824BB" w:rsidRPr="0072342B" w:rsidRDefault="005824BB" w:rsidP="005824BB">
      <w:pPr>
        <w:pStyle w:val="primepapierstyl"/>
        <w:rPr>
          <w:lang w:val="pl-PL"/>
        </w:rPr>
      </w:pPr>
    </w:p>
    <w:p w:rsidR="005824BB" w:rsidRPr="0072342B" w:rsidRDefault="005824BB" w:rsidP="005824BB">
      <w:pPr>
        <w:pStyle w:val="primepapierstyl"/>
        <w:rPr>
          <w:lang w:val="pl-PL"/>
        </w:rPr>
      </w:pPr>
    </w:p>
    <w:p w:rsidR="00054E0B" w:rsidRPr="00412CB1" w:rsidRDefault="00054E0B" w:rsidP="00054E0B">
      <w:pPr>
        <w:pStyle w:val="primepapierstyl"/>
        <w:rPr>
          <w:lang w:val="pl-PL"/>
        </w:rPr>
      </w:pPr>
      <w:r>
        <w:rPr>
          <w:lang w:val="pl-PL"/>
        </w:rPr>
        <w:t>---------------------------</w:t>
      </w:r>
    </w:p>
    <w:p w:rsidR="00E07609" w:rsidRPr="004E01A7" w:rsidRDefault="00054E0B" w:rsidP="002625F0">
      <w:pPr>
        <w:pStyle w:val="primepapierstyl"/>
        <w:rPr>
          <w:lang w:val="pl-PL"/>
        </w:rPr>
      </w:pPr>
      <w:r>
        <w:rPr>
          <w:b/>
          <w:lang w:val="pl-PL"/>
        </w:rPr>
        <w:t>Więcej informacji</w:t>
      </w:r>
      <w:r>
        <w:rPr>
          <w:lang w:val="pl-PL"/>
        </w:rPr>
        <w:t xml:space="preserve">: </w:t>
      </w:r>
      <w:r>
        <w:rPr>
          <w:lang w:val="pl-PL"/>
        </w:rPr>
        <w:br/>
        <w:t xml:space="preserve">Katarzyna </w:t>
      </w:r>
      <w:proofErr w:type="spellStart"/>
      <w:r>
        <w:rPr>
          <w:lang w:val="pl-PL"/>
        </w:rPr>
        <w:t>Krupicka</w:t>
      </w:r>
      <w:proofErr w:type="spellEnd"/>
      <w:r>
        <w:rPr>
          <w:lang w:val="pl-PL"/>
        </w:rPr>
        <w:br/>
        <w:t>e-mail:</w:t>
      </w:r>
      <w:r>
        <w:rPr>
          <w:color w:val="555555"/>
          <w:lang w:val="pl-PL"/>
        </w:rPr>
        <w:t xml:space="preserve"> </w:t>
      </w:r>
      <w:hyperlink r:id="rId9" w:history="1">
        <w:r w:rsidRPr="00822973">
          <w:rPr>
            <w:rStyle w:val="Hipercze"/>
            <w:rFonts w:cs="Open Sans"/>
            <w:lang w:val="pl-PL"/>
          </w:rPr>
          <w:t>katarzyna.krupicka@primetimepr.pl</w:t>
        </w:r>
      </w:hyperlink>
      <w:r>
        <w:rPr>
          <w:color w:val="555555"/>
          <w:lang w:val="pl-PL"/>
        </w:rPr>
        <w:br/>
      </w:r>
      <w:r>
        <w:rPr>
          <w:color w:val="auto"/>
          <w:lang w:val="pl-PL"/>
        </w:rPr>
        <w:t>tel. 12 313 00 87</w:t>
      </w:r>
    </w:p>
    <w:sectPr w:rsidR="00E07609" w:rsidRPr="004E01A7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BF" w:rsidRDefault="001F58BF" w:rsidP="00EB07E0">
      <w:pPr>
        <w:spacing w:after="0" w:line="240" w:lineRule="auto"/>
      </w:pPr>
      <w:r>
        <w:separator/>
      </w:r>
    </w:p>
  </w:endnote>
  <w:endnote w:type="continuationSeparator" w:id="0">
    <w:p w:rsidR="001F58BF" w:rsidRDefault="001F58B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BF" w:rsidRDefault="001F58BF" w:rsidP="00EB07E0">
      <w:pPr>
        <w:spacing w:after="0" w:line="240" w:lineRule="auto"/>
      </w:pPr>
      <w:r>
        <w:separator/>
      </w:r>
    </w:p>
  </w:footnote>
  <w:footnote w:type="continuationSeparator" w:id="0">
    <w:p w:rsidR="001F58BF" w:rsidRDefault="001F58B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1F58BF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511AC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54E0B"/>
    <w:rsid w:val="000B437F"/>
    <w:rsid w:val="000C1F7E"/>
    <w:rsid w:val="001439FA"/>
    <w:rsid w:val="00183AD7"/>
    <w:rsid w:val="00192D90"/>
    <w:rsid w:val="001F58BF"/>
    <w:rsid w:val="002510E3"/>
    <w:rsid w:val="002625F0"/>
    <w:rsid w:val="003A6A3E"/>
    <w:rsid w:val="00412CB1"/>
    <w:rsid w:val="00415459"/>
    <w:rsid w:val="004A259A"/>
    <w:rsid w:val="004E01A7"/>
    <w:rsid w:val="00534331"/>
    <w:rsid w:val="005511AC"/>
    <w:rsid w:val="005824BB"/>
    <w:rsid w:val="005F76F0"/>
    <w:rsid w:val="0072342B"/>
    <w:rsid w:val="00791BF3"/>
    <w:rsid w:val="00822973"/>
    <w:rsid w:val="00830E9D"/>
    <w:rsid w:val="008B5000"/>
    <w:rsid w:val="009D013C"/>
    <w:rsid w:val="009E2155"/>
    <w:rsid w:val="00A32152"/>
    <w:rsid w:val="00DC01E0"/>
    <w:rsid w:val="00DD0F6A"/>
    <w:rsid w:val="00E07609"/>
    <w:rsid w:val="00E1152E"/>
    <w:rsid w:val="00EB07E0"/>
    <w:rsid w:val="00EB1C61"/>
    <w:rsid w:val="00EB4CBB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8F4E-317A-48B0-A6EA-D8A3382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13</cp:revision>
  <cp:lastPrinted>2017-09-12T09:30:00Z</cp:lastPrinted>
  <dcterms:created xsi:type="dcterms:W3CDTF">2017-05-08T11:42:00Z</dcterms:created>
  <dcterms:modified xsi:type="dcterms:W3CDTF">2017-09-12T09:30:00Z</dcterms:modified>
</cp:coreProperties>
</file>