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C4F81" w:rsidRPr="00EC4F81" w:rsidTr="00731308">
        <w:trPr>
          <w:trHeight w:val="2667"/>
        </w:trPr>
        <w:tc>
          <w:tcPr>
            <w:tcW w:w="4361" w:type="dxa"/>
          </w:tcPr>
          <w:p w:rsidR="00E07609" w:rsidRPr="00EC4F81" w:rsidRDefault="000045A5" w:rsidP="00E07609">
            <w:pPr>
              <w:pStyle w:val="primenaglowek2"/>
              <w:rPr>
                <w:color w:val="auto"/>
              </w:rPr>
            </w:pPr>
            <w:r w:rsidRPr="00EC4F81">
              <w:rPr>
                <w:color w:val="auto"/>
              </w:rPr>
              <w:t>Artykuł ekspercki</w:t>
            </w:r>
            <w:r w:rsidR="00E07609" w:rsidRPr="00EC4F81">
              <w:rPr>
                <w:color w:val="auto"/>
              </w:rPr>
              <w:t>:</w:t>
            </w:r>
          </w:p>
          <w:p w:rsidR="00E07609" w:rsidRPr="00EC4F81" w:rsidRDefault="00693283" w:rsidP="006E4C7C">
            <w:pPr>
              <w:pStyle w:val="primepapierstyl"/>
              <w:rPr>
                <w:color w:val="auto"/>
                <w:lang w:val="pl-PL"/>
              </w:rPr>
            </w:pPr>
            <w:r w:rsidRPr="00693283">
              <w:rPr>
                <w:color w:val="auto"/>
                <w:lang w:val="pl-PL"/>
              </w:rPr>
              <w:t>Rośnie popularność mieszkań na wynajem</w:t>
            </w:r>
          </w:p>
        </w:tc>
        <w:tc>
          <w:tcPr>
            <w:tcW w:w="2410" w:type="dxa"/>
          </w:tcPr>
          <w:p w:rsidR="00E07609" w:rsidRPr="00EC4F81" w:rsidRDefault="00E07609" w:rsidP="00E07609">
            <w:pPr>
              <w:pStyle w:val="primenaglowek2"/>
              <w:rPr>
                <w:color w:val="auto"/>
              </w:rPr>
            </w:pPr>
            <w:r w:rsidRPr="00EC4F81">
              <w:rPr>
                <w:color w:val="auto"/>
              </w:rPr>
              <w:t>Data:</w:t>
            </w:r>
          </w:p>
          <w:p w:rsidR="00E07609" w:rsidRPr="00EC4F81" w:rsidRDefault="00693283" w:rsidP="006774AD">
            <w:pPr>
              <w:pStyle w:val="primepapierstyl"/>
              <w:rPr>
                <w:color w:val="auto"/>
              </w:rPr>
            </w:pPr>
            <w:r>
              <w:rPr>
                <w:color w:val="auto"/>
              </w:rPr>
              <w:t>22</w:t>
            </w:r>
            <w:r w:rsidR="00F96C89">
              <w:rPr>
                <w:color w:val="auto"/>
              </w:rPr>
              <w:t>.03</w:t>
            </w:r>
            <w:r w:rsidR="00E07609" w:rsidRPr="00EC4F81">
              <w:rPr>
                <w:color w:val="auto"/>
              </w:rPr>
              <w:t>.2017</w:t>
            </w:r>
          </w:p>
        </w:tc>
        <w:tc>
          <w:tcPr>
            <w:tcW w:w="2441" w:type="dxa"/>
          </w:tcPr>
          <w:p w:rsidR="00E07609" w:rsidRPr="00EC4F81" w:rsidRDefault="009B74E5" w:rsidP="00E07609">
            <w:pPr>
              <w:pStyle w:val="primenaglowek2"/>
              <w:rPr>
                <w:color w:val="auto"/>
              </w:rPr>
            </w:pPr>
            <w:r w:rsidRPr="00EC4F81">
              <w:rPr>
                <w:color w:val="auto"/>
              </w:rPr>
              <w:t xml:space="preserve">Grupa </w:t>
            </w:r>
            <w:proofErr w:type="spellStart"/>
            <w:r w:rsidRPr="00EC4F81">
              <w:rPr>
                <w:color w:val="auto"/>
              </w:rPr>
              <w:t>Geo</w:t>
            </w:r>
            <w:proofErr w:type="spellEnd"/>
          </w:p>
          <w:p w:rsidR="00E07609" w:rsidRPr="00EC4F81" w:rsidRDefault="009B74E5" w:rsidP="00E07609">
            <w:pPr>
              <w:pStyle w:val="primenaglowek2"/>
              <w:rPr>
                <w:color w:val="auto"/>
              </w:rPr>
            </w:pPr>
            <w:r w:rsidRPr="00EC4F81">
              <w:rPr>
                <w:noProof/>
                <w:color w:val="auto"/>
              </w:rPr>
              <w:drawing>
                <wp:inline distT="0" distB="0" distL="0" distR="0" wp14:anchorId="74FF1409" wp14:editId="78B09022">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693283" w:rsidRPr="00693283" w:rsidRDefault="00693283" w:rsidP="00693283">
      <w:pPr>
        <w:pStyle w:val="primenaglowek1"/>
        <w:jc w:val="center"/>
        <w:rPr>
          <w:rFonts w:eastAsia="Times New Roman"/>
        </w:rPr>
      </w:pPr>
      <w:bookmarkStart w:id="0" w:name="_21yyfr477kq"/>
      <w:bookmarkStart w:id="1" w:name="_GoBack"/>
      <w:bookmarkEnd w:id="0"/>
      <w:r>
        <w:rPr>
          <w:rFonts w:eastAsia="Times New Roman"/>
        </w:rPr>
        <w:t>Rośnie popularność mieszkań na wynajem</w:t>
      </w:r>
    </w:p>
    <w:bookmarkEnd w:id="1"/>
    <w:p w:rsidR="00693283" w:rsidRPr="00693283" w:rsidRDefault="00693283" w:rsidP="00693283">
      <w:pPr>
        <w:pStyle w:val="primenaglowek2"/>
        <w:rPr>
          <w:rFonts w:eastAsia="Times New Roman"/>
        </w:rPr>
      </w:pPr>
      <w:r>
        <w:rPr>
          <w:rFonts w:eastAsia="Times New Roman"/>
        </w:rPr>
        <w:t>Polacy wciąż bardzo dużą uwagę przykładają do tego, czy mieszkają na swoim, czy też wynajmują lokum. Dla większości, to pierwsze kojarzy się ze stabilnością i dlatego dążą do posiadania własnego M. Jednak ten trend zaczyna się zmieniać. Inwestorów, którzy przeznaczają zakupione lokale na wynajem przybywa, a procent najemców się zwiększa. Dlaczego tak się dzieje?</w:t>
      </w:r>
    </w:p>
    <w:p w:rsidR="00693283" w:rsidRPr="00693283" w:rsidRDefault="00693283" w:rsidP="00693283">
      <w:pPr>
        <w:pStyle w:val="primepapierstyl"/>
        <w:rPr>
          <w:rFonts w:eastAsia="Times New Roman"/>
          <w:lang w:val="pl-PL"/>
        </w:rPr>
      </w:pPr>
      <w:r>
        <w:rPr>
          <w:rFonts w:eastAsia="Times New Roman"/>
        </w:rPr>
        <w:t xml:space="preserve">Dane Eurostatu nie pozostawiają złudzeń; aż 84% Polaków mieszka “na swoim” w domu lub mieszkaniu, a zaledwie 4,5% Polaków wynajmuje lokal. Znaczna część, bo aż 43% młodych ludzi w wieku 25-34 lat wciąż mieszka w domu rodzinnym. </w:t>
      </w:r>
      <w:r w:rsidRPr="00693283">
        <w:rPr>
          <w:rFonts w:eastAsia="Times New Roman"/>
          <w:lang w:val="pl-PL"/>
        </w:rPr>
        <w:t xml:space="preserve">Z drugiej strony raport przygotowany przez Fundację Habitat for </w:t>
      </w:r>
      <w:proofErr w:type="spellStart"/>
      <w:r w:rsidRPr="00693283">
        <w:rPr>
          <w:rFonts w:eastAsia="Times New Roman"/>
          <w:lang w:val="pl-PL"/>
        </w:rPr>
        <w:t>Humanity</w:t>
      </w:r>
      <w:proofErr w:type="spellEnd"/>
      <w:r w:rsidRPr="00693283">
        <w:rPr>
          <w:rFonts w:eastAsia="Times New Roman"/>
          <w:lang w:val="pl-PL"/>
        </w:rPr>
        <w:t xml:space="preserve"> na temat mieszkalnictwa w Polsce, prognozuje, że w ciągu najbliższych 10 lat ponad 30% lokali powinno być przeznaczonych na wynajem.</w:t>
      </w:r>
    </w:p>
    <w:p w:rsidR="00693283" w:rsidRDefault="00693283" w:rsidP="00693283">
      <w:pPr>
        <w:pStyle w:val="primepapierstyl"/>
        <w:rPr>
          <w:rFonts w:eastAsia="Times New Roman"/>
        </w:rPr>
      </w:pPr>
      <w:proofErr w:type="spellStart"/>
      <w:r>
        <w:rPr>
          <w:rFonts w:eastAsia="Times New Roman"/>
        </w:rPr>
        <w:lastRenderedPageBreak/>
        <w:t>Choć</w:t>
      </w:r>
      <w:proofErr w:type="spellEnd"/>
      <w:r>
        <w:rPr>
          <w:rFonts w:eastAsia="Times New Roman"/>
        </w:rPr>
        <w:t xml:space="preserve"> </w:t>
      </w:r>
      <w:proofErr w:type="spellStart"/>
      <w:r>
        <w:rPr>
          <w:rFonts w:eastAsia="Times New Roman"/>
        </w:rPr>
        <w:t>dziś</w:t>
      </w:r>
      <w:proofErr w:type="spellEnd"/>
      <w:r>
        <w:rPr>
          <w:rFonts w:eastAsia="Times New Roman"/>
        </w:rPr>
        <w:t xml:space="preserve"> </w:t>
      </w:r>
      <w:proofErr w:type="spellStart"/>
      <w:r>
        <w:rPr>
          <w:rFonts w:eastAsia="Times New Roman"/>
        </w:rPr>
        <w:t>odsetek</w:t>
      </w:r>
      <w:proofErr w:type="spellEnd"/>
      <w:r>
        <w:rPr>
          <w:rFonts w:eastAsia="Times New Roman"/>
        </w:rPr>
        <w:t xml:space="preserve"> </w:t>
      </w:r>
      <w:proofErr w:type="spellStart"/>
      <w:r>
        <w:rPr>
          <w:rFonts w:eastAsia="Times New Roman"/>
        </w:rPr>
        <w:t>procentowy</w:t>
      </w:r>
      <w:proofErr w:type="spellEnd"/>
      <w:r>
        <w:rPr>
          <w:rFonts w:eastAsia="Times New Roman"/>
        </w:rPr>
        <w:t xml:space="preserve"> osób wynajmujących mieszkanie jest bardzo niski, najemców na rynku przybywa. Wystarczy spojrzeć na dane z poprzednich lat. Według Europejskiego Urzędu Statystycznego w 2007 roku tylko 2,6% Polaków wynajmowało mieszkanie (średnia w Unii Europejskiej wyniosła wówczas 12,6), 4 lata później było to już 3,5% (UE 17,8%), a w 2015 zanotowano 4,5% (UE 19,8%). Oczywiście daleko nam do takich krajów jak Niemcy, gdzie odsetek wynajmujących to 39,9% (2015), ale tendencja wzrostowa jest wyraźnie widoczna. Od 2007 roku liczba </w:t>
      </w:r>
      <w:proofErr w:type="spellStart"/>
      <w:r>
        <w:rPr>
          <w:rFonts w:eastAsia="Times New Roman"/>
        </w:rPr>
        <w:t>najemców</w:t>
      </w:r>
      <w:proofErr w:type="spellEnd"/>
      <w:r>
        <w:rPr>
          <w:rFonts w:eastAsia="Times New Roman"/>
        </w:rPr>
        <w:t xml:space="preserve"> </w:t>
      </w:r>
      <w:proofErr w:type="spellStart"/>
      <w:r>
        <w:rPr>
          <w:rFonts w:eastAsia="Times New Roman"/>
        </w:rPr>
        <w:t>niemal</w:t>
      </w:r>
      <w:proofErr w:type="spellEnd"/>
      <w:r>
        <w:rPr>
          <w:rFonts w:eastAsia="Times New Roman"/>
        </w:rPr>
        <w:t xml:space="preserve"> </w:t>
      </w:r>
      <w:proofErr w:type="spellStart"/>
      <w:r>
        <w:rPr>
          <w:rFonts w:eastAsia="Times New Roman"/>
        </w:rPr>
        <w:t>się</w:t>
      </w:r>
      <w:proofErr w:type="spellEnd"/>
      <w:r>
        <w:rPr>
          <w:rFonts w:eastAsia="Times New Roman"/>
        </w:rPr>
        <w:t xml:space="preserve"> </w:t>
      </w:r>
      <w:proofErr w:type="spellStart"/>
      <w:r>
        <w:rPr>
          <w:rFonts w:eastAsia="Times New Roman"/>
        </w:rPr>
        <w:t>podwoiła</w:t>
      </w:r>
      <w:proofErr w:type="spellEnd"/>
      <w:r>
        <w:rPr>
          <w:rFonts w:eastAsia="Times New Roman"/>
        </w:rPr>
        <w:t>.</w:t>
      </w:r>
    </w:p>
    <w:p w:rsidR="00693283" w:rsidRPr="00693283" w:rsidRDefault="00693283" w:rsidP="00693283">
      <w:pPr>
        <w:pStyle w:val="primepapierstyl"/>
        <w:rPr>
          <w:rFonts w:eastAsia="Times New Roman"/>
          <w:lang w:val="pl-PL"/>
        </w:rPr>
      </w:pPr>
      <w:r>
        <w:rPr>
          <w:rFonts w:eastAsia="Times New Roman"/>
        </w:rPr>
        <w:t xml:space="preserve">- </w:t>
      </w:r>
      <w:r>
        <w:rPr>
          <w:rFonts w:eastAsia="Times New Roman"/>
          <w:i/>
        </w:rPr>
        <w:t>To skutek niskich stóp procentowych</w:t>
      </w:r>
      <w:r>
        <w:rPr>
          <w:rFonts w:eastAsia="Times New Roman"/>
        </w:rPr>
        <w:t xml:space="preserve"> - komentuje Piotr Kijanka, dyrektor ds. Sprzedaży i Marketingu w Grupie Deweloperskiej </w:t>
      </w:r>
      <w:proofErr w:type="spellStart"/>
      <w:r>
        <w:rPr>
          <w:rFonts w:eastAsia="Times New Roman"/>
        </w:rPr>
        <w:t>Geo</w:t>
      </w:r>
      <w:proofErr w:type="spellEnd"/>
      <w:r>
        <w:rPr>
          <w:rFonts w:eastAsia="Times New Roman"/>
        </w:rPr>
        <w:t xml:space="preserve">. - </w:t>
      </w:r>
      <w:r>
        <w:rPr>
          <w:rFonts w:eastAsia="Times New Roman"/>
          <w:i/>
        </w:rPr>
        <w:t xml:space="preserve">Przy tak niskim oprocentowaniu lokat, nie opłaca się umieszczać oszczędności w bankach. </w:t>
      </w:r>
      <w:r w:rsidRPr="00693283">
        <w:rPr>
          <w:rFonts w:eastAsia="Times New Roman"/>
          <w:i/>
          <w:lang w:val="pl-PL"/>
        </w:rPr>
        <w:t>Inwestorzy kupują nowe lokale i przeznaczają je na wynajem, bo zyski jakie mogą osiągnąć są znacznie większe niż w przypadku lokat</w:t>
      </w:r>
      <w:r w:rsidRPr="00693283">
        <w:rPr>
          <w:rFonts w:eastAsia="Times New Roman"/>
          <w:lang w:val="pl-PL"/>
        </w:rPr>
        <w:t xml:space="preserve"> - dodaje.</w:t>
      </w:r>
    </w:p>
    <w:p w:rsidR="00693283" w:rsidRPr="00693283" w:rsidRDefault="00693283" w:rsidP="00693283">
      <w:pPr>
        <w:pStyle w:val="primenaglowek2"/>
        <w:rPr>
          <w:rFonts w:eastAsia="Times New Roman"/>
        </w:rPr>
      </w:pPr>
      <w:r>
        <w:rPr>
          <w:rFonts w:eastAsia="Times New Roman"/>
        </w:rPr>
        <w:t>Jak rozliczyć się z najmu?</w:t>
      </w:r>
    </w:p>
    <w:p w:rsidR="00693283" w:rsidRPr="00693283" w:rsidRDefault="00693283" w:rsidP="00693283">
      <w:pPr>
        <w:pStyle w:val="primepapierstyl"/>
        <w:rPr>
          <w:rFonts w:eastAsia="Times New Roman"/>
          <w:highlight w:val="white"/>
          <w:lang w:val="pl-PL"/>
        </w:rPr>
      </w:pPr>
      <w:r w:rsidRPr="00693283">
        <w:rPr>
          <w:rFonts w:eastAsia="Times New Roman"/>
          <w:lang w:val="pl-PL"/>
        </w:rPr>
        <w:t>Dochód uzyskany z najmu lokalu</w:t>
      </w:r>
      <w:r w:rsidRPr="00693283">
        <w:rPr>
          <w:rFonts w:eastAsia="Times New Roman"/>
          <w:highlight w:val="white"/>
          <w:lang w:val="pl-PL"/>
        </w:rPr>
        <w:t xml:space="preserve"> podlega opodatkowaniu.</w:t>
      </w:r>
    </w:p>
    <w:p w:rsidR="00693283" w:rsidRPr="00693283" w:rsidRDefault="00693283" w:rsidP="00693283">
      <w:pPr>
        <w:pStyle w:val="primepapierstyl"/>
        <w:rPr>
          <w:rFonts w:eastAsia="Times New Roman"/>
          <w:highlight w:val="white"/>
          <w:lang w:val="pl-PL"/>
        </w:rPr>
      </w:pPr>
      <w:r>
        <w:rPr>
          <w:rFonts w:eastAsia="Times New Roman"/>
          <w:highlight w:val="white"/>
        </w:rPr>
        <w:t xml:space="preserve">- </w:t>
      </w:r>
      <w:proofErr w:type="spellStart"/>
      <w:r>
        <w:rPr>
          <w:rFonts w:eastAsia="Times New Roman"/>
          <w:i/>
          <w:highlight w:val="white"/>
        </w:rPr>
        <w:t>Można</w:t>
      </w:r>
      <w:proofErr w:type="spellEnd"/>
      <w:r>
        <w:rPr>
          <w:rFonts w:eastAsia="Times New Roman"/>
          <w:i/>
          <w:highlight w:val="white"/>
        </w:rPr>
        <w:t xml:space="preserve"> </w:t>
      </w:r>
      <w:proofErr w:type="spellStart"/>
      <w:r>
        <w:rPr>
          <w:rFonts w:eastAsia="Times New Roman"/>
          <w:i/>
          <w:highlight w:val="white"/>
        </w:rPr>
        <w:t>wybrać</w:t>
      </w:r>
      <w:proofErr w:type="spellEnd"/>
      <w:r>
        <w:rPr>
          <w:rFonts w:eastAsia="Times New Roman"/>
          <w:i/>
          <w:highlight w:val="white"/>
        </w:rPr>
        <w:t xml:space="preserve"> </w:t>
      </w:r>
      <w:proofErr w:type="spellStart"/>
      <w:r>
        <w:rPr>
          <w:rFonts w:eastAsia="Times New Roman"/>
          <w:i/>
          <w:highlight w:val="white"/>
        </w:rPr>
        <w:t>dwie</w:t>
      </w:r>
      <w:proofErr w:type="spellEnd"/>
      <w:r>
        <w:rPr>
          <w:rFonts w:eastAsia="Times New Roman"/>
          <w:i/>
          <w:highlight w:val="white"/>
        </w:rPr>
        <w:t xml:space="preserve"> formy rozliczenia - skalę podatkową, gdzie oprocentowanie może wynosić 18% lub 32% w zależności od wysokości dochodów, </w:t>
      </w:r>
      <w:r>
        <w:rPr>
          <w:rFonts w:eastAsia="Times New Roman"/>
          <w:i/>
          <w:color w:val="auto"/>
          <w:highlight w:val="white"/>
        </w:rPr>
        <w:t>albo ryczałt od przychodów ewidencjonowanych</w:t>
      </w:r>
      <w:r>
        <w:rPr>
          <w:rFonts w:eastAsia="Times New Roman"/>
          <w:highlight w:val="white"/>
        </w:rPr>
        <w:t xml:space="preserve"> - wyjaśnia Piotr Kijanka. - </w:t>
      </w:r>
      <w:r>
        <w:rPr>
          <w:rFonts w:eastAsia="Times New Roman"/>
          <w:i/>
          <w:highlight w:val="white"/>
        </w:rPr>
        <w:t xml:space="preserve">Decydując się na pierwszą opcję, wyboru nie trzeba zgłaszać do urzędu skarbowego, ale ryczałt tego wymaga. Pamiętajmy wtedy o przestrzeganiu terminów. </w:t>
      </w:r>
      <w:r w:rsidRPr="00693283">
        <w:rPr>
          <w:rFonts w:eastAsia="Times New Roman"/>
          <w:i/>
          <w:highlight w:val="white"/>
          <w:lang w:val="pl-PL"/>
        </w:rPr>
        <w:t xml:space="preserve">Wybór zgłaszamy do 20 dnia miesiąca po tym, w którym uzyskaliśmy pierwszy dochód z najmu, lub do 20 lutego nowego roku </w:t>
      </w:r>
      <w:r w:rsidRPr="00693283">
        <w:rPr>
          <w:rFonts w:eastAsia="Times New Roman"/>
          <w:highlight w:val="white"/>
          <w:lang w:val="pl-PL"/>
        </w:rPr>
        <w:t>- dodaje.</w:t>
      </w:r>
    </w:p>
    <w:p w:rsidR="00693283" w:rsidRPr="00693283" w:rsidRDefault="00693283" w:rsidP="00693283">
      <w:pPr>
        <w:pStyle w:val="primepapierstyl"/>
        <w:rPr>
          <w:rFonts w:eastAsia="Times New Roman"/>
          <w:highlight w:val="white"/>
          <w:lang w:val="pl-PL"/>
        </w:rPr>
      </w:pPr>
      <w:proofErr w:type="spellStart"/>
      <w:r>
        <w:rPr>
          <w:rFonts w:eastAsia="Times New Roman"/>
          <w:highlight w:val="white"/>
        </w:rPr>
        <w:lastRenderedPageBreak/>
        <w:t>Przy</w:t>
      </w:r>
      <w:proofErr w:type="spellEnd"/>
      <w:r>
        <w:rPr>
          <w:rFonts w:eastAsia="Times New Roman"/>
          <w:highlight w:val="white"/>
        </w:rPr>
        <w:t xml:space="preserve"> </w:t>
      </w:r>
      <w:proofErr w:type="spellStart"/>
      <w:r>
        <w:rPr>
          <w:rFonts w:eastAsia="Times New Roman"/>
          <w:highlight w:val="white"/>
        </w:rPr>
        <w:t>rozliczaniu</w:t>
      </w:r>
      <w:proofErr w:type="spellEnd"/>
      <w:r>
        <w:rPr>
          <w:rFonts w:eastAsia="Times New Roman"/>
          <w:highlight w:val="white"/>
        </w:rPr>
        <w:t xml:space="preserve"> </w:t>
      </w:r>
      <w:proofErr w:type="spellStart"/>
      <w:r>
        <w:rPr>
          <w:rFonts w:eastAsia="Times New Roman"/>
          <w:highlight w:val="white"/>
        </w:rPr>
        <w:t>się</w:t>
      </w:r>
      <w:proofErr w:type="spellEnd"/>
      <w:r>
        <w:rPr>
          <w:rFonts w:eastAsia="Times New Roman"/>
          <w:highlight w:val="white"/>
        </w:rPr>
        <w:t xml:space="preserve"> </w:t>
      </w:r>
      <w:proofErr w:type="spellStart"/>
      <w:r>
        <w:rPr>
          <w:rFonts w:eastAsia="Times New Roman"/>
          <w:highlight w:val="white"/>
        </w:rPr>
        <w:t>według</w:t>
      </w:r>
      <w:proofErr w:type="spellEnd"/>
      <w:r>
        <w:rPr>
          <w:rFonts w:eastAsia="Times New Roman"/>
          <w:highlight w:val="white"/>
        </w:rPr>
        <w:t xml:space="preserve"> skali podatnik bierze pod uwagę przychód z najmu i pomniejsza go o kwotę poniesionych kosztów (np. prace naprawcze w mieszkaniu). </w:t>
      </w:r>
      <w:r w:rsidRPr="00693283">
        <w:rPr>
          <w:rFonts w:eastAsia="Times New Roman"/>
          <w:highlight w:val="white"/>
          <w:lang w:val="pl-PL"/>
        </w:rPr>
        <w:t>Natomiast w przypadku ryczałtu ważny jest wyłącznie przychód, od którego obliczamy podatek w wysokości 8,5%.</w:t>
      </w:r>
    </w:p>
    <w:p w:rsidR="00693283" w:rsidRPr="00693283" w:rsidRDefault="00693283" w:rsidP="00693283">
      <w:pPr>
        <w:pStyle w:val="primepapierstyl"/>
        <w:rPr>
          <w:rFonts w:eastAsia="Times New Roman"/>
          <w:highlight w:val="white"/>
          <w:lang w:val="pl-PL"/>
        </w:rPr>
      </w:pPr>
      <w:proofErr w:type="spellStart"/>
      <w:r>
        <w:rPr>
          <w:rFonts w:eastAsia="Times New Roman"/>
          <w:highlight w:val="white"/>
        </w:rPr>
        <w:t>Nie</w:t>
      </w:r>
      <w:proofErr w:type="spellEnd"/>
      <w:r>
        <w:rPr>
          <w:rFonts w:eastAsia="Times New Roman"/>
          <w:highlight w:val="white"/>
        </w:rPr>
        <w:t xml:space="preserve"> </w:t>
      </w:r>
      <w:proofErr w:type="spellStart"/>
      <w:r>
        <w:rPr>
          <w:rFonts w:eastAsia="Times New Roman"/>
          <w:highlight w:val="white"/>
        </w:rPr>
        <w:t>można</w:t>
      </w:r>
      <w:proofErr w:type="spellEnd"/>
      <w:r>
        <w:rPr>
          <w:rFonts w:eastAsia="Times New Roman"/>
          <w:highlight w:val="white"/>
        </w:rPr>
        <w:t xml:space="preserve"> </w:t>
      </w:r>
      <w:proofErr w:type="spellStart"/>
      <w:r>
        <w:rPr>
          <w:rFonts w:eastAsia="Times New Roman"/>
          <w:highlight w:val="white"/>
        </w:rPr>
        <w:t>zapomnieć</w:t>
      </w:r>
      <w:proofErr w:type="spellEnd"/>
      <w:r>
        <w:rPr>
          <w:rFonts w:eastAsia="Times New Roman"/>
          <w:highlight w:val="white"/>
        </w:rPr>
        <w:t xml:space="preserve"> o odprowadzaniu zaliczek na podatek dochodowy. Obowiązek taki powstaje, kiedy faktycznie otrzymamy przychód z najmu. Jednak rozliczając się według skali, pierwszą zaliczkę odprowadzamy, dopiero wtedy kiedy nasz dochód, licząc od początku roku, przekroczy kwotę wolną od podatku. </w:t>
      </w:r>
      <w:r w:rsidRPr="00693283">
        <w:rPr>
          <w:rFonts w:eastAsia="Times New Roman"/>
          <w:highlight w:val="white"/>
          <w:lang w:val="pl-PL"/>
        </w:rPr>
        <w:t>Należności podatkowe należy płacić do 20 dnia następnego miesiąca, w którym wystąpił przychód.</w:t>
      </w:r>
    </w:p>
    <w:p w:rsidR="00693283" w:rsidRPr="00693283" w:rsidRDefault="00693283" w:rsidP="00693283">
      <w:pPr>
        <w:pStyle w:val="primepapierstyl"/>
        <w:rPr>
          <w:rFonts w:eastAsia="Times New Roman"/>
          <w:highlight w:val="white"/>
          <w:lang w:val="pl-PL"/>
        </w:rPr>
      </w:pPr>
      <w:r>
        <w:rPr>
          <w:rFonts w:eastAsia="Times New Roman"/>
          <w:highlight w:val="white"/>
        </w:rPr>
        <w:t xml:space="preserve">W </w:t>
      </w:r>
      <w:proofErr w:type="spellStart"/>
      <w:r>
        <w:rPr>
          <w:rFonts w:eastAsia="Times New Roman"/>
          <w:highlight w:val="white"/>
        </w:rPr>
        <w:t>deklaracji</w:t>
      </w:r>
      <w:proofErr w:type="spellEnd"/>
      <w:r>
        <w:rPr>
          <w:rFonts w:eastAsia="Times New Roman"/>
          <w:highlight w:val="white"/>
        </w:rPr>
        <w:t xml:space="preserve"> </w:t>
      </w:r>
      <w:proofErr w:type="spellStart"/>
      <w:r>
        <w:rPr>
          <w:rFonts w:eastAsia="Times New Roman"/>
          <w:highlight w:val="white"/>
        </w:rPr>
        <w:t>rocznej</w:t>
      </w:r>
      <w:proofErr w:type="spellEnd"/>
      <w:r>
        <w:rPr>
          <w:rFonts w:eastAsia="Times New Roman"/>
          <w:highlight w:val="white"/>
        </w:rPr>
        <w:t xml:space="preserve"> </w:t>
      </w:r>
      <w:proofErr w:type="spellStart"/>
      <w:r>
        <w:rPr>
          <w:rFonts w:eastAsia="Times New Roman"/>
          <w:highlight w:val="white"/>
        </w:rPr>
        <w:t>taki</w:t>
      </w:r>
      <w:proofErr w:type="spellEnd"/>
      <w:r>
        <w:rPr>
          <w:rFonts w:eastAsia="Times New Roman"/>
          <w:highlight w:val="white"/>
        </w:rPr>
        <w:t xml:space="preserve"> dochód musi zostać wykazany. </w:t>
      </w:r>
      <w:r w:rsidRPr="00693283">
        <w:rPr>
          <w:rFonts w:eastAsia="Times New Roman"/>
          <w:highlight w:val="white"/>
          <w:lang w:val="pl-PL"/>
        </w:rPr>
        <w:t>Rozliczanie najmu na zasadach ogólnych wymaga złożenia deklaracji PIT-u 36 (termin składania mija 30 kwietnia), a w przypadku ryczałtu PIT-u 28 (do 31 stycznia).</w:t>
      </w:r>
    </w:p>
    <w:p w:rsidR="00693283" w:rsidRPr="00693283" w:rsidRDefault="00693283" w:rsidP="00693283">
      <w:pPr>
        <w:pStyle w:val="primenaglowek2"/>
        <w:rPr>
          <w:rFonts w:eastAsia="Times New Roman"/>
          <w:highlight w:val="white"/>
        </w:rPr>
      </w:pPr>
      <w:r>
        <w:rPr>
          <w:rFonts w:eastAsia="Times New Roman"/>
          <w:highlight w:val="white"/>
        </w:rPr>
        <w:t>Więcej inwestorów, więcej najemców</w:t>
      </w:r>
    </w:p>
    <w:p w:rsidR="00693283" w:rsidRPr="00693283" w:rsidRDefault="00693283" w:rsidP="00693283">
      <w:pPr>
        <w:pStyle w:val="primepapierstyl"/>
        <w:rPr>
          <w:rFonts w:eastAsia="Times New Roman"/>
          <w:lang w:val="pl-PL"/>
        </w:rPr>
      </w:pPr>
      <w:r>
        <w:rPr>
          <w:rFonts w:eastAsia="Times New Roman"/>
        </w:rPr>
        <w:t xml:space="preserve">Zapotrzebowanie mieszkaniowe Polaków wciąż jest duże, a deweloperzy budują na potęgę. Największym popytem cieszą się obecnie lokale o niewielkich metrażach (40-60 </w:t>
      </w:r>
      <w:proofErr w:type="spellStart"/>
      <w:r>
        <w:rPr>
          <w:rFonts w:eastAsia="Times New Roman"/>
        </w:rPr>
        <w:t>mkw</w:t>
      </w:r>
      <w:proofErr w:type="spellEnd"/>
      <w:r>
        <w:rPr>
          <w:rFonts w:eastAsia="Times New Roman"/>
        </w:rPr>
        <w:t xml:space="preserve">), a także kawalerki. Jeśli jednak uwzględnić przyszłościowe tendencje, warto wziąć pod uwagę mieszkania dwu i trzypokojowe. </w:t>
      </w:r>
      <w:r w:rsidRPr="00693283">
        <w:rPr>
          <w:rFonts w:eastAsia="Times New Roman"/>
          <w:lang w:val="pl-PL"/>
        </w:rPr>
        <w:t>Poza wielkością, to również jakość wykończenia jest czynnikiem warunkującym zakup lokalu.</w:t>
      </w:r>
    </w:p>
    <w:p w:rsidR="00693283" w:rsidRPr="00693283" w:rsidRDefault="00693283" w:rsidP="00693283">
      <w:pPr>
        <w:pStyle w:val="primepapierstyl"/>
        <w:rPr>
          <w:rFonts w:eastAsia="Times New Roman"/>
          <w:lang w:val="pl-PL"/>
        </w:rPr>
      </w:pPr>
      <w:r>
        <w:rPr>
          <w:rFonts w:eastAsia="Times New Roman"/>
        </w:rPr>
        <w:t xml:space="preserve">- </w:t>
      </w:r>
      <w:proofErr w:type="spellStart"/>
      <w:r>
        <w:rPr>
          <w:rFonts w:eastAsia="Times New Roman"/>
          <w:i/>
        </w:rPr>
        <w:t>Zauważyliśmy</w:t>
      </w:r>
      <w:proofErr w:type="spellEnd"/>
      <w:r>
        <w:rPr>
          <w:rFonts w:eastAsia="Times New Roman"/>
          <w:i/>
        </w:rPr>
        <w:t xml:space="preserve"> </w:t>
      </w:r>
      <w:proofErr w:type="spellStart"/>
      <w:r>
        <w:rPr>
          <w:rFonts w:eastAsia="Times New Roman"/>
          <w:i/>
        </w:rPr>
        <w:t>zwiększone</w:t>
      </w:r>
      <w:proofErr w:type="spellEnd"/>
      <w:r>
        <w:rPr>
          <w:rFonts w:eastAsia="Times New Roman"/>
          <w:i/>
        </w:rPr>
        <w:t xml:space="preserve"> </w:t>
      </w:r>
      <w:proofErr w:type="spellStart"/>
      <w:r>
        <w:rPr>
          <w:rFonts w:eastAsia="Times New Roman"/>
          <w:i/>
        </w:rPr>
        <w:t>zainteresowanie</w:t>
      </w:r>
      <w:proofErr w:type="spellEnd"/>
      <w:r>
        <w:rPr>
          <w:rFonts w:eastAsia="Times New Roman"/>
          <w:i/>
        </w:rPr>
        <w:t xml:space="preserve"> inwestorów lokalami</w:t>
      </w:r>
      <w:r>
        <w:rPr>
          <w:rFonts w:eastAsia="Times New Roman"/>
        </w:rPr>
        <w:t xml:space="preserve"> </w:t>
      </w:r>
      <w:r>
        <w:rPr>
          <w:rFonts w:eastAsia="Times New Roman"/>
          <w:i/>
        </w:rPr>
        <w:t>o podwyższonym standardzie</w:t>
      </w:r>
      <w:r>
        <w:rPr>
          <w:rFonts w:eastAsia="Times New Roman"/>
        </w:rPr>
        <w:t xml:space="preserve"> - mówi ekspert z Grupy Deweloperskiej </w:t>
      </w:r>
      <w:proofErr w:type="spellStart"/>
      <w:r>
        <w:rPr>
          <w:rFonts w:eastAsia="Times New Roman"/>
        </w:rPr>
        <w:t>Geo</w:t>
      </w:r>
      <w:proofErr w:type="spellEnd"/>
      <w:r>
        <w:rPr>
          <w:rFonts w:eastAsia="Times New Roman"/>
        </w:rPr>
        <w:t xml:space="preserve"> - </w:t>
      </w:r>
      <w:r>
        <w:rPr>
          <w:rFonts w:eastAsia="Times New Roman"/>
          <w:i/>
        </w:rPr>
        <w:t xml:space="preserve">Dla przykładu, Fabryka Czekolady znajdująca się w centrum Krakowa jest atrakcyjna także dla cudzoziemców. </w:t>
      </w:r>
      <w:r>
        <w:rPr>
          <w:rFonts w:eastAsia="Times New Roman"/>
          <w:i/>
        </w:rPr>
        <w:lastRenderedPageBreak/>
        <w:t xml:space="preserve">Tutaj mieszkania szybko znajdują najemców, ponieważ ich standard przewyższa wiele innych lokali w mieście, gdzie przeważa stara zabudowa. </w:t>
      </w:r>
      <w:r w:rsidRPr="00693283">
        <w:rPr>
          <w:rFonts w:eastAsia="Times New Roman"/>
          <w:i/>
          <w:lang w:val="pl-PL"/>
        </w:rPr>
        <w:t>Coraz więcej naszych Klientów jest w stanie zapłacić więcej, aby uzyskać wyższy komfort</w:t>
      </w:r>
      <w:r w:rsidRPr="00693283">
        <w:rPr>
          <w:rFonts w:eastAsia="Times New Roman"/>
          <w:lang w:val="pl-PL"/>
        </w:rPr>
        <w:t xml:space="preserve"> - dodaje.</w:t>
      </w:r>
    </w:p>
    <w:p w:rsidR="00693283" w:rsidRDefault="00693283" w:rsidP="00693283">
      <w:pPr>
        <w:pStyle w:val="primepapierstyl"/>
        <w:rPr>
          <w:rFonts w:eastAsia="Times New Roman"/>
        </w:rPr>
      </w:pPr>
      <w:r>
        <w:rPr>
          <w:rFonts w:eastAsia="Times New Roman"/>
        </w:rPr>
        <w:t xml:space="preserve">Program </w:t>
      </w:r>
      <w:proofErr w:type="spellStart"/>
      <w:r>
        <w:rPr>
          <w:rFonts w:eastAsia="Times New Roman"/>
        </w:rPr>
        <w:t>MdM</w:t>
      </w:r>
      <w:proofErr w:type="spellEnd"/>
      <w:r>
        <w:rPr>
          <w:rFonts w:eastAsia="Times New Roman"/>
        </w:rPr>
        <w:t xml:space="preserve"> </w:t>
      </w:r>
      <w:proofErr w:type="spellStart"/>
      <w:r>
        <w:rPr>
          <w:rFonts w:eastAsia="Times New Roman"/>
        </w:rPr>
        <w:t>znacznie</w:t>
      </w:r>
      <w:proofErr w:type="spellEnd"/>
      <w:r>
        <w:rPr>
          <w:rFonts w:eastAsia="Times New Roman"/>
        </w:rPr>
        <w:t xml:space="preserve"> </w:t>
      </w:r>
      <w:proofErr w:type="spellStart"/>
      <w:r>
        <w:rPr>
          <w:rFonts w:eastAsia="Times New Roman"/>
        </w:rPr>
        <w:t>zwiększył</w:t>
      </w:r>
      <w:proofErr w:type="spellEnd"/>
      <w:r>
        <w:rPr>
          <w:rFonts w:eastAsia="Times New Roman"/>
        </w:rPr>
        <w:t xml:space="preserve"> popyt na nowe lokale, ale powoli przechodzi do historii.  Nowy rządowy projekt Mieszkanie + odnosi się już do rynku najmu. W swoich założeniach ma umożliwić tańsze wynajęcie lokum z opcją dojścia do własności. Ostatnio popularność zyskuje także powstały przed kilku laty Fundusz Mieszkań na Wynajem. To komercyjne przedsięwzięcie Banku Gospodarstwa Krajowego ma na celu poszerzenie oferty tanich mieszkań przeznaczonych do najmu. Chętnych nie brakuje, a lokali w zasobach funduszem przybywa.</w:t>
      </w:r>
    </w:p>
    <w:p w:rsidR="008B1DD3" w:rsidRDefault="008B1DD3" w:rsidP="009B74E5">
      <w:pPr>
        <w:pStyle w:val="primepapierstyl"/>
        <w:rPr>
          <w:rFonts w:eastAsia="Times New Roman"/>
          <w:color w:val="auto"/>
          <w:lang w:val="pl-PL"/>
        </w:rPr>
      </w:pPr>
    </w:p>
    <w:p w:rsidR="00F96C89" w:rsidRDefault="00F96C89" w:rsidP="009B74E5">
      <w:pPr>
        <w:pStyle w:val="primepapierstyl"/>
        <w:rPr>
          <w:rFonts w:eastAsia="Times New Roman"/>
          <w:color w:val="auto"/>
          <w:lang w:val="pl-PL"/>
        </w:rPr>
      </w:pPr>
    </w:p>
    <w:p w:rsidR="00F96C89" w:rsidRPr="00EC4F81" w:rsidRDefault="00F96C89" w:rsidP="009B74E5">
      <w:pPr>
        <w:pStyle w:val="primepapierstyl"/>
        <w:rPr>
          <w:rFonts w:eastAsia="Times New Roman"/>
          <w:color w:val="auto"/>
          <w:lang w:val="pl-PL"/>
        </w:rPr>
      </w:pPr>
    </w:p>
    <w:p w:rsidR="008B1DD3" w:rsidRPr="00EC4F81" w:rsidRDefault="008B1DD3" w:rsidP="009B74E5">
      <w:pPr>
        <w:pStyle w:val="primepapierstyl"/>
        <w:rPr>
          <w:rFonts w:eastAsia="Times New Roman"/>
          <w:color w:val="auto"/>
          <w:lang w:val="pl-PL"/>
        </w:rPr>
      </w:pPr>
    </w:p>
    <w:p w:rsidR="00D932AE" w:rsidRPr="00EC4F81" w:rsidRDefault="00D932AE" w:rsidP="009B74E5">
      <w:pPr>
        <w:pStyle w:val="primepapierstyl"/>
        <w:rPr>
          <w:rFonts w:eastAsia="Times New Roman"/>
          <w:color w:val="auto"/>
          <w:lang w:val="pl-PL"/>
        </w:rPr>
      </w:pPr>
    </w:p>
    <w:p w:rsidR="009B74E5" w:rsidRPr="00EC4F81" w:rsidRDefault="00E83491" w:rsidP="009B74E5">
      <w:pPr>
        <w:pStyle w:val="primepapierstyl"/>
        <w:rPr>
          <w:color w:val="auto"/>
          <w:lang w:val="pl-PL"/>
        </w:rPr>
      </w:pPr>
      <w:r w:rsidRPr="00EC4F81">
        <w:rPr>
          <w:color w:val="auto"/>
          <w:lang w:val="pl-PL"/>
        </w:rPr>
        <w:t xml:space="preserve">. . . . . . . . . . . . . . . . . </w:t>
      </w:r>
    </w:p>
    <w:p w:rsidR="009B74E5" w:rsidRPr="00EC4F81" w:rsidRDefault="009B74E5" w:rsidP="00E83491">
      <w:pPr>
        <w:pStyle w:val="primenaglowek2"/>
        <w:rPr>
          <w:color w:val="auto"/>
        </w:rPr>
      </w:pPr>
      <w:r w:rsidRPr="00EC4F81">
        <w:rPr>
          <w:color w:val="auto"/>
        </w:rPr>
        <w:t xml:space="preserve">Więcej informacji: </w:t>
      </w:r>
    </w:p>
    <w:p w:rsidR="009B74E5" w:rsidRPr="00EC4F81" w:rsidRDefault="009B74E5" w:rsidP="009B74E5">
      <w:pPr>
        <w:pStyle w:val="primepapierstyl"/>
        <w:rPr>
          <w:color w:val="auto"/>
          <w:lang w:val="pl-PL"/>
        </w:rPr>
      </w:pPr>
      <w:r w:rsidRPr="00EC4F81">
        <w:rPr>
          <w:color w:val="auto"/>
          <w:lang w:val="pl-PL"/>
        </w:rPr>
        <w:t xml:space="preserve">Katarzyna </w:t>
      </w:r>
      <w:proofErr w:type="spellStart"/>
      <w:r w:rsidRPr="00EC4F81">
        <w:rPr>
          <w:color w:val="auto"/>
          <w:lang w:val="pl-PL"/>
        </w:rPr>
        <w:t>Krupicka</w:t>
      </w:r>
      <w:proofErr w:type="spellEnd"/>
    </w:p>
    <w:p w:rsidR="009B74E5" w:rsidRPr="00EC4F81" w:rsidRDefault="009B74E5" w:rsidP="009B74E5">
      <w:pPr>
        <w:pStyle w:val="primepapierstyl"/>
        <w:rPr>
          <w:color w:val="auto"/>
          <w:lang w:val="pl-PL"/>
        </w:rPr>
      </w:pPr>
      <w:r w:rsidRPr="00EC4F81">
        <w:rPr>
          <w:color w:val="auto"/>
          <w:lang w:val="pl-PL"/>
        </w:rPr>
        <w:t>e-mail: katarzyna.krupicka@primetimepr.pl</w:t>
      </w:r>
    </w:p>
    <w:p w:rsidR="009B74E5" w:rsidRPr="00EC4F81" w:rsidRDefault="009B74E5" w:rsidP="009B74E5">
      <w:pPr>
        <w:pStyle w:val="primepapierstyl"/>
        <w:rPr>
          <w:color w:val="auto"/>
          <w:lang w:val="pl-PL"/>
        </w:rPr>
      </w:pPr>
      <w:r w:rsidRPr="00EC4F81">
        <w:rPr>
          <w:color w:val="auto"/>
          <w:lang w:val="pl-PL"/>
        </w:rPr>
        <w:t>tel. 12 313 00 87</w:t>
      </w:r>
    </w:p>
    <w:sectPr w:rsidR="009B74E5" w:rsidRPr="00EC4F81"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0D" w:rsidRDefault="0020130D" w:rsidP="00EB07E0">
      <w:pPr>
        <w:spacing w:after="0" w:line="240" w:lineRule="auto"/>
      </w:pPr>
      <w:r>
        <w:separator/>
      </w:r>
    </w:p>
  </w:endnote>
  <w:endnote w:type="continuationSeparator" w:id="0">
    <w:p w:rsidR="0020130D" w:rsidRDefault="0020130D"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0D" w:rsidRDefault="0020130D" w:rsidP="00EB07E0">
      <w:pPr>
        <w:spacing w:after="0" w:line="240" w:lineRule="auto"/>
      </w:pPr>
      <w:r>
        <w:separator/>
      </w:r>
    </w:p>
  </w:footnote>
  <w:footnote w:type="continuationSeparator" w:id="0">
    <w:p w:rsidR="0020130D" w:rsidRDefault="0020130D"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AD1620">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AD1620">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71FE5"/>
    <w:rsid w:val="0008093D"/>
    <w:rsid w:val="000A116A"/>
    <w:rsid w:val="000E0FD1"/>
    <w:rsid w:val="00161ED6"/>
    <w:rsid w:val="00183AD7"/>
    <w:rsid w:val="00192D90"/>
    <w:rsid w:val="0020130D"/>
    <w:rsid w:val="002510E3"/>
    <w:rsid w:val="00252F2C"/>
    <w:rsid w:val="002625F0"/>
    <w:rsid w:val="002777CA"/>
    <w:rsid w:val="00283A77"/>
    <w:rsid w:val="002A784E"/>
    <w:rsid w:val="002D6B21"/>
    <w:rsid w:val="00310B42"/>
    <w:rsid w:val="00385564"/>
    <w:rsid w:val="00387BC4"/>
    <w:rsid w:val="003A6A3E"/>
    <w:rsid w:val="003D15F2"/>
    <w:rsid w:val="003F767E"/>
    <w:rsid w:val="00415459"/>
    <w:rsid w:val="0041704D"/>
    <w:rsid w:val="00433F44"/>
    <w:rsid w:val="004B0D14"/>
    <w:rsid w:val="00514748"/>
    <w:rsid w:val="00584E4F"/>
    <w:rsid w:val="005E2D69"/>
    <w:rsid w:val="005F76F0"/>
    <w:rsid w:val="006774AD"/>
    <w:rsid w:val="00693283"/>
    <w:rsid w:val="006B130E"/>
    <w:rsid w:val="006D2A07"/>
    <w:rsid w:val="006E4C7C"/>
    <w:rsid w:val="007107B5"/>
    <w:rsid w:val="00731308"/>
    <w:rsid w:val="00773F93"/>
    <w:rsid w:val="00782B13"/>
    <w:rsid w:val="007A3774"/>
    <w:rsid w:val="007C4C00"/>
    <w:rsid w:val="00800848"/>
    <w:rsid w:val="00812B85"/>
    <w:rsid w:val="00887837"/>
    <w:rsid w:val="00895082"/>
    <w:rsid w:val="008A3622"/>
    <w:rsid w:val="008B1DD3"/>
    <w:rsid w:val="008B5000"/>
    <w:rsid w:val="009B74E5"/>
    <w:rsid w:val="009D013C"/>
    <w:rsid w:val="009E2155"/>
    <w:rsid w:val="009E49FD"/>
    <w:rsid w:val="009E781A"/>
    <w:rsid w:val="00A32152"/>
    <w:rsid w:val="00AD1620"/>
    <w:rsid w:val="00B95BCF"/>
    <w:rsid w:val="00BF7511"/>
    <w:rsid w:val="00C0105E"/>
    <w:rsid w:val="00C22C7D"/>
    <w:rsid w:val="00C23637"/>
    <w:rsid w:val="00C66FC5"/>
    <w:rsid w:val="00CD1D62"/>
    <w:rsid w:val="00D030FF"/>
    <w:rsid w:val="00D932AE"/>
    <w:rsid w:val="00DB6B08"/>
    <w:rsid w:val="00DD0F6A"/>
    <w:rsid w:val="00E07609"/>
    <w:rsid w:val="00E07D8A"/>
    <w:rsid w:val="00E1152E"/>
    <w:rsid w:val="00E83491"/>
    <w:rsid w:val="00EA507A"/>
    <w:rsid w:val="00EB07E0"/>
    <w:rsid w:val="00EB7C7C"/>
    <w:rsid w:val="00EC4F81"/>
    <w:rsid w:val="00F55396"/>
    <w:rsid w:val="00F96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EC4F81"/>
    <w:pPr>
      <w:spacing w:after="160" w:line="259"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EC4F81"/>
    <w:pPr>
      <w:spacing w:after="160" w:line="259"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840892924">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467621274">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7AF4-27B0-4298-98BB-5BF8C6E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695</Words>
  <Characters>4173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40</cp:revision>
  <cp:lastPrinted>2017-09-12T09:52:00Z</cp:lastPrinted>
  <dcterms:created xsi:type="dcterms:W3CDTF">2017-05-09T07:55:00Z</dcterms:created>
  <dcterms:modified xsi:type="dcterms:W3CDTF">2017-09-12T09:52:00Z</dcterms:modified>
</cp:coreProperties>
</file>