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DA64B6" w:rsidP="00E07609">
            <w:pPr>
              <w:pStyle w:val="primenaglowek2"/>
            </w:pPr>
            <w:r>
              <w:t>Artykuł ekspercki</w:t>
            </w:r>
            <w:r w:rsidR="00E07609">
              <w:t>:</w:t>
            </w:r>
          </w:p>
          <w:p w:rsidR="00E07609" w:rsidRPr="00E07609" w:rsidRDefault="00563614" w:rsidP="006E4C7C">
            <w:pPr>
              <w:pStyle w:val="primepapierstyl"/>
              <w:rPr>
                <w:lang w:val="pl-PL"/>
              </w:rPr>
            </w:pPr>
            <w:r w:rsidRPr="00563614">
              <w:rPr>
                <w:lang w:val="pl-PL"/>
              </w:rPr>
              <w:t>Kupujemy coraz większe mieszkania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563614" w:rsidP="00E07609">
            <w:pPr>
              <w:pStyle w:val="primepapierstyl"/>
            </w:pPr>
            <w:r>
              <w:t>26</w:t>
            </w:r>
            <w:r w:rsidR="00DA64B6">
              <w:t>.01</w:t>
            </w:r>
            <w:r w:rsidR="00E07609">
              <w:t>.2017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7961695B" wp14:editId="2913CB69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614" w:rsidRPr="00563614" w:rsidRDefault="00563614" w:rsidP="00563614">
      <w:pPr>
        <w:pStyle w:val="primenaglowek1"/>
        <w:jc w:val="center"/>
      </w:pPr>
      <w:r w:rsidRPr="0080246D">
        <w:rPr>
          <w:rFonts w:eastAsia="Times New Roman"/>
        </w:rPr>
        <w:t>Kupujemy coraz większe mieszkania</w:t>
      </w:r>
    </w:p>
    <w:p w:rsidR="00563614" w:rsidRPr="00563614" w:rsidRDefault="00563614" w:rsidP="00563614">
      <w:pPr>
        <w:pStyle w:val="primenaglowek2"/>
      </w:pPr>
      <w:bookmarkStart w:id="0" w:name="_GoBack"/>
      <w:r w:rsidRPr="0080246D">
        <w:rPr>
          <w:rFonts w:eastAsia="Times New Roman"/>
        </w:rPr>
        <w:t>Rynek deweloperski od kilku lat nieustannie się rozwija. Zapotrzebowanie na nowe mieszkania jest duże, a ilość zakończonych inwestycji i wydanych pozwoleń na budowę ciągle rośnie. Choć najpopularniejsze niezmiennie są lokale średniej wielkości, coraz więcej klientów decyduje się na większe lokum.</w:t>
      </w:r>
    </w:p>
    <w:p w:rsidR="00563614" w:rsidRPr="00563614" w:rsidRDefault="00563614" w:rsidP="00563614">
      <w:pPr>
        <w:pStyle w:val="primepapierstyl"/>
        <w:rPr>
          <w:lang w:val="pl-PL"/>
        </w:rPr>
      </w:pPr>
      <w:r w:rsidRPr="0080246D">
        <w:rPr>
          <w:rFonts w:eastAsia="Times New Roman"/>
        </w:rPr>
        <w:t xml:space="preserve">Według raportu opublikowanego przez GUS, średnia wielkość mieszkania w 2015 roku wyniosła 73,6 </w:t>
      </w:r>
      <w:proofErr w:type="spellStart"/>
      <w:r w:rsidRPr="0080246D">
        <w:rPr>
          <w:rFonts w:eastAsia="Times New Roman"/>
        </w:rPr>
        <w:t>mkw</w:t>
      </w:r>
      <w:proofErr w:type="spellEnd"/>
      <w:r w:rsidRPr="0080246D">
        <w:rPr>
          <w:rFonts w:eastAsia="Times New Roman"/>
        </w:rPr>
        <w:t xml:space="preserve"> i wzrosła o 0,2 </w:t>
      </w:r>
      <w:proofErr w:type="spellStart"/>
      <w:r w:rsidRPr="0080246D">
        <w:rPr>
          <w:rFonts w:eastAsia="Times New Roman"/>
        </w:rPr>
        <w:t>mkw</w:t>
      </w:r>
      <w:proofErr w:type="spellEnd"/>
      <w:r w:rsidRPr="0080246D">
        <w:rPr>
          <w:rFonts w:eastAsia="Times New Roman"/>
        </w:rPr>
        <w:t xml:space="preserve"> w stosunku do roku poprzedniego. </w:t>
      </w:r>
      <w:r w:rsidRPr="00563614">
        <w:rPr>
          <w:rFonts w:eastAsia="Times New Roman"/>
          <w:lang w:val="pl-PL"/>
        </w:rPr>
        <w:t xml:space="preserve">Pomimo, że niezmiennie największym zainteresowaniem wciąż cieszą się mieszkania 2-3 pokojowe o powierzchni ok. 40-60 </w:t>
      </w:r>
      <w:proofErr w:type="spellStart"/>
      <w:r w:rsidRPr="00563614">
        <w:rPr>
          <w:rFonts w:eastAsia="Times New Roman"/>
          <w:lang w:val="pl-PL"/>
        </w:rPr>
        <w:t>mkw</w:t>
      </w:r>
      <w:proofErr w:type="spellEnd"/>
      <w:r w:rsidRPr="00563614">
        <w:rPr>
          <w:rFonts w:eastAsia="Times New Roman"/>
          <w:lang w:val="pl-PL"/>
        </w:rPr>
        <w:t xml:space="preserve">, deweloperzy zauważają zmieniające się trendy. </w:t>
      </w:r>
    </w:p>
    <w:p w:rsidR="00563614" w:rsidRPr="00563614" w:rsidRDefault="00563614" w:rsidP="00563614">
      <w:pPr>
        <w:pStyle w:val="primenaglowek2"/>
      </w:pPr>
      <w:r w:rsidRPr="0080246D">
        <w:rPr>
          <w:rFonts w:eastAsia="Times New Roman"/>
        </w:rPr>
        <w:t xml:space="preserve">Coraz więcej pokoi, coraz większe metraże </w:t>
      </w:r>
    </w:p>
    <w:p w:rsidR="00563614" w:rsidRPr="0080246D" w:rsidRDefault="00563614" w:rsidP="00563614">
      <w:pPr>
        <w:pStyle w:val="primepapierstyl"/>
      </w:pPr>
      <w:r w:rsidRPr="0080246D">
        <w:rPr>
          <w:rFonts w:eastAsia="Times New Roman"/>
        </w:rPr>
        <w:t xml:space="preserve">Z danych GUS-u wynika, że w 2010 roku przeciętna powierzchnia użytkowa mieszkania w Polsce wynosiła 70,9 mkw. Jeżeli przyjrzeć się poszczególnym </w:t>
      </w:r>
      <w:r w:rsidRPr="0080246D">
        <w:rPr>
          <w:rFonts w:eastAsia="Times New Roman"/>
        </w:rPr>
        <w:lastRenderedPageBreak/>
        <w:t xml:space="preserve">miastom, we Wrocławiu było to 71,4 </w:t>
      </w:r>
      <w:proofErr w:type="spellStart"/>
      <w:r w:rsidRPr="0080246D">
        <w:rPr>
          <w:rFonts w:eastAsia="Times New Roman"/>
        </w:rPr>
        <w:t>mkw</w:t>
      </w:r>
      <w:proofErr w:type="spellEnd"/>
      <w:r w:rsidRPr="0080246D">
        <w:rPr>
          <w:rFonts w:eastAsia="Times New Roman"/>
        </w:rPr>
        <w:t>, w Krakowie 57,3, a w Katowicach 59,6. Najnowsze dane za rok 2015 pokazują, że w ciągu tych 5 lat</w:t>
      </w:r>
      <w:r>
        <w:rPr>
          <w:rFonts w:eastAsia="Times New Roman"/>
        </w:rPr>
        <w:t xml:space="preserve"> </w:t>
      </w:r>
      <w:r w:rsidRPr="00C80335">
        <w:rPr>
          <w:rFonts w:eastAsia="Times New Roman"/>
        </w:rPr>
        <w:t xml:space="preserve">średnia powierzchnia lokalu w skali kraju wzrosła do 73,6 mkw. </w:t>
      </w:r>
      <w:r w:rsidRPr="0080246D">
        <w:rPr>
          <w:rFonts w:eastAsia="Times New Roman"/>
        </w:rPr>
        <w:t>To samo dotyczy liczby izb w mieszkaniu. W 2010 uśredniona krajowa wyniosła 2,85, a pięć lat później wzrosła do 3,82.</w:t>
      </w:r>
    </w:p>
    <w:p w:rsidR="00563614" w:rsidRPr="00563614" w:rsidRDefault="00563614" w:rsidP="00563614">
      <w:pPr>
        <w:pStyle w:val="primepapierstyl"/>
      </w:pPr>
      <w:bookmarkStart w:id="1" w:name="_gjdgxs" w:colFirst="0" w:colLast="0"/>
      <w:bookmarkEnd w:id="1"/>
      <w:r w:rsidRPr="00563614">
        <w:rPr>
          <w:rFonts w:eastAsia="Times New Roman"/>
          <w:lang w:val="pl-PL"/>
        </w:rPr>
        <w:t xml:space="preserve">- </w:t>
      </w:r>
      <w:r w:rsidRPr="00563614">
        <w:rPr>
          <w:rFonts w:eastAsia="Times New Roman"/>
          <w:i/>
          <w:lang w:val="pl-PL"/>
        </w:rPr>
        <w:t xml:space="preserve">Dane te potwierdzają, że mieszkania w nowych inwestycjach mają większy metraż, niż jeszcze parę lat temu </w:t>
      </w:r>
      <w:r w:rsidRPr="00563614">
        <w:rPr>
          <w:rFonts w:eastAsia="Times New Roman"/>
          <w:lang w:val="pl-PL"/>
        </w:rPr>
        <w:t xml:space="preserve">- komentuje Piotr Kijanka, dyrektor ds. </w:t>
      </w:r>
      <w:proofErr w:type="spellStart"/>
      <w:r w:rsidRPr="0080246D">
        <w:rPr>
          <w:rFonts w:eastAsia="Times New Roman"/>
        </w:rPr>
        <w:t>Sprzedaży</w:t>
      </w:r>
      <w:proofErr w:type="spellEnd"/>
      <w:r w:rsidRPr="0080246D">
        <w:rPr>
          <w:rFonts w:eastAsia="Times New Roman"/>
        </w:rPr>
        <w:t xml:space="preserve"> </w:t>
      </w:r>
      <w:proofErr w:type="spellStart"/>
      <w:r w:rsidRPr="0080246D">
        <w:rPr>
          <w:rFonts w:eastAsia="Times New Roman"/>
        </w:rPr>
        <w:t>i</w:t>
      </w:r>
      <w:proofErr w:type="spellEnd"/>
      <w:r w:rsidRPr="0080246D">
        <w:rPr>
          <w:rFonts w:eastAsia="Times New Roman"/>
        </w:rPr>
        <w:t xml:space="preserve"> </w:t>
      </w:r>
      <w:proofErr w:type="spellStart"/>
      <w:r w:rsidRPr="0080246D">
        <w:rPr>
          <w:rFonts w:eastAsia="Times New Roman"/>
        </w:rPr>
        <w:t>Marketingu</w:t>
      </w:r>
      <w:proofErr w:type="spellEnd"/>
      <w:r w:rsidRPr="0080246D">
        <w:rPr>
          <w:rFonts w:eastAsia="Times New Roman"/>
        </w:rPr>
        <w:t xml:space="preserve"> w Grupie Deweloperskiej </w:t>
      </w:r>
      <w:proofErr w:type="spellStart"/>
      <w:r w:rsidRPr="0080246D">
        <w:rPr>
          <w:rFonts w:eastAsia="Times New Roman"/>
        </w:rPr>
        <w:t>Geo</w:t>
      </w:r>
      <w:proofErr w:type="spellEnd"/>
      <w:r w:rsidRPr="0080246D">
        <w:rPr>
          <w:rFonts w:eastAsia="Times New Roman"/>
        </w:rPr>
        <w:t xml:space="preserve">. - </w:t>
      </w:r>
      <w:r w:rsidRPr="0080246D">
        <w:rPr>
          <w:rFonts w:eastAsia="Times New Roman"/>
          <w:i/>
        </w:rPr>
        <w:t xml:space="preserve">Zauważyliśmy, że młode małżeństwa coraz częściej wybierają mieszkania 3-pokojowe, a nawet większe. Wynika to z przekonania, że to zakup na lata i takie mieszkanie będzie wygodne dla powiększającej się rodziny czy </w:t>
      </w:r>
      <w:proofErr w:type="spellStart"/>
      <w:r w:rsidRPr="0080246D">
        <w:rPr>
          <w:rFonts w:eastAsia="Times New Roman"/>
          <w:i/>
        </w:rPr>
        <w:t>dorastających</w:t>
      </w:r>
      <w:proofErr w:type="spellEnd"/>
      <w:r w:rsidRPr="0080246D">
        <w:rPr>
          <w:rFonts w:eastAsia="Times New Roman"/>
          <w:i/>
        </w:rPr>
        <w:t xml:space="preserve"> </w:t>
      </w:r>
      <w:proofErr w:type="spellStart"/>
      <w:r w:rsidRPr="0080246D">
        <w:rPr>
          <w:rFonts w:eastAsia="Times New Roman"/>
          <w:i/>
        </w:rPr>
        <w:t>dzieci</w:t>
      </w:r>
      <w:proofErr w:type="spellEnd"/>
      <w:r w:rsidRPr="0080246D">
        <w:rPr>
          <w:rFonts w:eastAsia="Times New Roman"/>
          <w:i/>
        </w:rPr>
        <w:t xml:space="preserve"> </w:t>
      </w:r>
      <w:r w:rsidRPr="0080246D">
        <w:rPr>
          <w:rFonts w:eastAsia="Times New Roman"/>
        </w:rPr>
        <w:t xml:space="preserve">- </w:t>
      </w:r>
      <w:proofErr w:type="spellStart"/>
      <w:r w:rsidRPr="0080246D">
        <w:rPr>
          <w:rFonts w:eastAsia="Times New Roman"/>
        </w:rPr>
        <w:t>dodaje</w:t>
      </w:r>
      <w:proofErr w:type="spellEnd"/>
      <w:r w:rsidRPr="0080246D">
        <w:rPr>
          <w:rFonts w:eastAsia="Times New Roman"/>
        </w:rPr>
        <w:t>.</w:t>
      </w:r>
    </w:p>
    <w:p w:rsidR="00563614" w:rsidRPr="0080246D" w:rsidRDefault="00563614" w:rsidP="00563614">
      <w:pPr>
        <w:pStyle w:val="primenaglowek2"/>
      </w:pPr>
      <w:r w:rsidRPr="0080246D">
        <w:rPr>
          <w:rFonts w:eastAsia="Times New Roman"/>
        </w:rPr>
        <w:t xml:space="preserve">Wpływ </w:t>
      </w:r>
      <w:proofErr w:type="spellStart"/>
      <w:r w:rsidRPr="0080246D">
        <w:rPr>
          <w:rFonts w:eastAsia="Times New Roman"/>
        </w:rPr>
        <w:t>MdMu</w:t>
      </w:r>
      <w:proofErr w:type="spellEnd"/>
    </w:p>
    <w:p w:rsidR="00563614" w:rsidRPr="00563614" w:rsidRDefault="00563614" w:rsidP="00563614">
      <w:pPr>
        <w:pStyle w:val="primepapierstyl"/>
        <w:rPr>
          <w:lang w:val="pl-PL"/>
        </w:rPr>
      </w:pPr>
      <w:r w:rsidRPr="0080246D">
        <w:rPr>
          <w:rFonts w:eastAsia="Times New Roman"/>
        </w:rPr>
        <w:t xml:space="preserve">Jedną z przyczyn takiego zainteresowania jest rządowy program - Mieszkanie dla Młodych, działający od 2014 roku. </w:t>
      </w:r>
      <w:r w:rsidRPr="00563614">
        <w:rPr>
          <w:rFonts w:eastAsia="Times New Roman"/>
          <w:lang w:val="pl-PL"/>
        </w:rPr>
        <w:t>Dzięki niemu wiele młodych osób czy małżeństw mogło pozwolić sobie na zakup własnego M. Dofinansowanie wkładu własnego sprawiło, że większe mieszkania nie były już dla nich czymś nieosiągalnym</w:t>
      </w:r>
    </w:p>
    <w:p w:rsidR="00563614" w:rsidRPr="00563614" w:rsidRDefault="00563614" w:rsidP="00563614">
      <w:pPr>
        <w:pStyle w:val="primepapierstyl"/>
        <w:rPr>
          <w:lang w:val="pl-PL"/>
        </w:rPr>
      </w:pPr>
      <w:r w:rsidRPr="0080246D">
        <w:rPr>
          <w:rFonts w:eastAsia="Times New Roman"/>
        </w:rPr>
        <w:t xml:space="preserve">- </w:t>
      </w:r>
      <w:proofErr w:type="spellStart"/>
      <w:r w:rsidRPr="0080246D">
        <w:rPr>
          <w:rFonts w:eastAsia="Times New Roman"/>
          <w:i/>
        </w:rPr>
        <w:t>Duże</w:t>
      </w:r>
      <w:proofErr w:type="spellEnd"/>
      <w:r w:rsidRPr="0080246D">
        <w:rPr>
          <w:rFonts w:eastAsia="Times New Roman"/>
          <w:i/>
        </w:rPr>
        <w:t xml:space="preserve"> </w:t>
      </w:r>
      <w:proofErr w:type="spellStart"/>
      <w:r w:rsidRPr="0080246D">
        <w:rPr>
          <w:rFonts w:eastAsia="Times New Roman"/>
          <w:i/>
        </w:rPr>
        <w:t>rodziny</w:t>
      </w:r>
      <w:proofErr w:type="spellEnd"/>
      <w:r w:rsidRPr="0080246D">
        <w:rPr>
          <w:rFonts w:eastAsia="Times New Roman"/>
          <w:i/>
        </w:rPr>
        <w:t xml:space="preserve">, </w:t>
      </w:r>
      <w:proofErr w:type="spellStart"/>
      <w:r w:rsidRPr="0080246D">
        <w:rPr>
          <w:rFonts w:eastAsia="Times New Roman"/>
          <w:i/>
        </w:rPr>
        <w:t>np</w:t>
      </w:r>
      <w:proofErr w:type="spellEnd"/>
      <w:r w:rsidRPr="0080246D">
        <w:rPr>
          <w:rFonts w:eastAsia="Times New Roman"/>
          <w:i/>
        </w:rPr>
        <w:t>. z trójką dzieci mogą liczyć na największe wsparcie</w:t>
      </w:r>
      <w:r w:rsidRPr="0080246D">
        <w:rPr>
          <w:rFonts w:eastAsia="Times New Roman"/>
        </w:rPr>
        <w:t xml:space="preserve"> - podkreśla ekspert Grupy Deweloperskiej </w:t>
      </w:r>
      <w:proofErr w:type="spellStart"/>
      <w:r w:rsidRPr="0080246D">
        <w:rPr>
          <w:rFonts w:eastAsia="Times New Roman"/>
        </w:rPr>
        <w:t>Geo</w:t>
      </w:r>
      <w:proofErr w:type="spellEnd"/>
      <w:r w:rsidRPr="0080246D">
        <w:rPr>
          <w:rFonts w:eastAsia="Times New Roman"/>
        </w:rPr>
        <w:t xml:space="preserve">. - </w:t>
      </w:r>
      <w:r w:rsidRPr="0080246D">
        <w:rPr>
          <w:rFonts w:eastAsia="Times New Roman"/>
          <w:i/>
        </w:rPr>
        <w:t xml:space="preserve">Dla nich przewidziano mniejsze limity i największy procentowy przydział środków, bo aż 30% kwoty kredytu. </w:t>
      </w:r>
      <w:r w:rsidRPr="00563614">
        <w:rPr>
          <w:rFonts w:eastAsia="Times New Roman"/>
          <w:i/>
          <w:lang w:val="pl-PL"/>
        </w:rPr>
        <w:t>To z pewnością ułatwiło podjęcie decyzji o zakupie dużego lokalu</w:t>
      </w:r>
      <w:r w:rsidRPr="00563614">
        <w:rPr>
          <w:rFonts w:eastAsia="Times New Roman"/>
          <w:lang w:val="pl-PL"/>
        </w:rPr>
        <w:t xml:space="preserve"> - dodaje.</w:t>
      </w:r>
    </w:p>
    <w:p w:rsidR="00563614" w:rsidRPr="00563614" w:rsidRDefault="00563614" w:rsidP="00563614">
      <w:pPr>
        <w:pStyle w:val="primepapierstyl"/>
        <w:rPr>
          <w:lang w:val="pl-PL"/>
        </w:rPr>
      </w:pPr>
      <w:r w:rsidRPr="0080246D">
        <w:rPr>
          <w:rFonts w:eastAsia="Times New Roman"/>
        </w:rPr>
        <w:t xml:space="preserve">W </w:t>
      </w:r>
      <w:proofErr w:type="spellStart"/>
      <w:r w:rsidRPr="0080246D">
        <w:rPr>
          <w:rFonts w:eastAsia="Times New Roman"/>
        </w:rPr>
        <w:t>takiej</w:t>
      </w:r>
      <w:proofErr w:type="spellEnd"/>
      <w:r w:rsidRPr="0080246D">
        <w:rPr>
          <w:rFonts w:eastAsia="Times New Roman"/>
        </w:rPr>
        <w:t xml:space="preserve"> </w:t>
      </w:r>
      <w:proofErr w:type="spellStart"/>
      <w:r w:rsidRPr="0080246D">
        <w:rPr>
          <w:rFonts w:eastAsia="Times New Roman"/>
        </w:rPr>
        <w:t>sytuacji</w:t>
      </w:r>
      <w:proofErr w:type="spellEnd"/>
      <w:r w:rsidRPr="0080246D">
        <w:rPr>
          <w:rFonts w:eastAsia="Times New Roman"/>
        </w:rPr>
        <w:t xml:space="preserve"> </w:t>
      </w:r>
      <w:proofErr w:type="spellStart"/>
      <w:r w:rsidRPr="0080246D">
        <w:rPr>
          <w:rFonts w:eastAsia="Times New Roman"/>
        </w:rPr>
        <w:t>cena</w:t>
      </w:r>
      <w:proofErr w:type="spellEnd"/>
      <w:r w:rsidRPr="0080246D">
        <w:rPr>
          <w:rFonts w:eastAsia="Times New Roman"/>
        </w:rPr>
        <w:t xml:space="preserve"> lokalu przestaje być najważniejszym wyznacznikiem. Można rozejrzeć się za lepszą lokalizacją, wyższym standardem wykończenia czy właśnie </w:t>
      </w:r>
      <w:r w:rsidRPr="0080246D">
        <w:rPr>
          <w:rFonts w:eastAsia="Times New Roman"/>
        </w:rPr>
        <w:lastRenderedPageBreak/>
        <w:t xml:space="preserve">większym metrażem. Takie czynniki wychodzą na pierwszy plan, o czym świadczą m.in </w:t>
      </w:r>
      <w:r w:rsidRPr="0080246D">
        <w:rPr>
          <w:rFonts w:eastAsia="Times New Roman"/>
          <w:highlight w:val="white"/>
        </w:rPr>
        <w:t xml:space="preserve">badania TNS Polska dotyczące preferencji i satysfakcji z zakupu nieruchomości. </w:t>
      </w:r>
      <w:r w:rsidRPr="00563614">
        <w:rPr>
          <w:rFonts w:eastAsia="Times New Roman"/>
          <w:highlight w:val="white"/>
          <w:lang w:val="pl-PL"/>
        </w:rPr>
        <w:t>Według nich aż 50 procent nabywców woli kupić nowy i droższy lokal, którego cechować będzie przestronność i funkcjonalny rozkład pomieszczeń.</w:t>
      </w:r>
    </w:p>
    <w:p w:rsidR="00563614" w:rsidRPr="00563614" w:rsidRDefault="00563614" w:rsidP="00563614">
      <w:pPr>
        <w:pStyle w:val="primenaglowek2"/>
      </w:pPr>
      <w:r w:rsidRPr="0080246D">
        <w:rPr>
          <w:rFonts w:eastAsia="Times New Roman"/>
        </w:rPr>
        <w:t>Stać nas na coraz więcej</w:t>
      </w:r>
    </w:p>
    <w:p w:rsidR="00563614" w:rsidRPr="00563614" w:rsidRDefault="00563614" w:rsidP="00563614">
      <w:pPr>
        <w:pStyle w:val="primepapierstyl"/>
        <w:rPr>
          <w:lang w:val="pl-PL"/>
        </w:rPr>
      </w:pPr>
      <w:r w:rsidRPr="0080246D">
        <w:rPr>
          <w:rFonts w:eastAsia="Times New Roman"/>
        </w:rPr>
        <w:t xml:space="preserve">Jesteśmy jednym z najszybciej rozwijających się krajów wschodniej Europy. Tegoroczna edycja indeksu zrównoważonego rozwoju SEDA, w którym firma Boston Consulting </w:t>
      </w:r>
      <w:proofErr w:type="spellStart"/>
      <w:r w:rsidRPr="0080246D">
        <w:rPr>
          <w:rFonts w:eastAsia="Times New Roman"/>
        </w:rPr>
        <w:t>Group</w:t>
      </w:r>
      <w:proofErr w:type="spellEnd"/>
      <w:r w:rsidRPr="0080246D">
        <w:rPr>
          <w:rFonts w:eastAsia="Times New Roman"/>
        </w:rPr>
        <w:t xml:space="preserve"> oceniła i porównała jakość życia w 162 krajach świata, wykazała, że Polska znajduje się w czołówce państw, w których standard życia rośnie szybciej niż gospodarka. </w:t>
      </w:r>
      <w:r w:rsidRPr="00563614">
        <w:rPr>
          <w:rFonts w:eastAsia="Times New Roman"/>
          <w:lang w:val="pl-PL"/>
        </w:rPr>
        <w:t>Poprawa jakości przekłada się, co nie dziwi, na większe oczekiwania.</w:t>
      </w:r>
    </w:p>
    <w:p w:rsidR="00563614" w:rsidRPr="00563614" w:rsidRDefault="00563614" w:rsidP="00563614">
      <w:pPr>
        <w:pStyle w:val="primepapierstyl"/>
        <w:rPr>
          <w:lang w:val="pl-PL"/>
        </w:rPr>
      </w:pPr>
      <w:r w:rsidRPr="00563614">
        <w:rPr>
          <w:rFonts w:eastAsia="Times New Roman"/>
          <w:lang w:val="pl-PL"/>
        </w:rPr>
        <w:t xml:space="preserve">I choć najszybciej sprzedają się tzw. mieszkania kompaktowe, mające najczęściej 2 lub 3 pokoje i metraż nie większy niż 60 </w:t>
      </w:r>
      <w:proofErr w:type="spellStart"/>
      <w:r w:rsidRPr="00563614">
        <w:rPr>
          <w:rFonts w:eastAsia="Times New Roman"/>
          <w:lang w:val="pl-PL"/>
        </w:rPr>
        <w:t>mkw</w:t>
      </w:r>
      <w:proofErr w:type="spellEnd"/>
      <w:r w:rsidRPr="00563614">
        <w:rPr>
          <w:rFonts w:eastAsia="Times New Roman"/>
          <w:lang w:val="pl-PL"/>
        </w:rPr>
        <w:t xml:space="preserve">, to obok nich zauważalny jest coraz większy popyt na duże lokale. </w:t>
      </w:r>
    </w:p>
    <w:p w:rsidR="00563614" w:rsidRPr="00563614" w:rsidRDefault="00563614" w:rsidP="00563614">
      <w:pPr>
        <w:pStyle w:val="primepapierstyl"/>
        <w:rPr>
          <w:lang w:val="pl-PL"/>
        </w:rPr>
      </w:pPr>
      <w:r w:rsidRPr="00563614">
        <w:rPr>
          <w:rFonts w:eastAsia="Times New Roman"/>
          <w:lang w:val="pl-PL"/>
        </w:rPr>
        <w:t xml:space="preserve">- </w:t>
      </w:r>
      <w:r w:rsidRPr="00563614">
        <w:rPr>
          <w:rFonts w:eastAsia="Times New Roman"/>
          <w:i/>
          <w:lang w:val="pl-PL"/>
        </w:rPr>
        <w:t>To niewątpliwie dobry wybór, który bezpośrednio wpłynie na  komfort życia</w:t>
      </w:r>
      <w:r w:rsidRPr="00563614">
        <w:rPr>
          <w:rFonts w:eastAsia="Times New Roman"/>
          <w:lang w:val="pl-PL"/>
        </w:rPr>
        <w:t xml:space="preserve"> - wyjaśnia Piotr Kijanka. - </w:t>
      </w:r>
      <w:r w:rsidRPr="00563614">
        <w:rPr>
          <w:rFonts w:eastAsia="Times New Roman"/>
          <w:i/>
          <w:lang w:val="pl-PL"/>
        </w:rPr>
        <w:t>Warto zainwestować w większe M, ponieważ rodziny będą mogły z niego korzystać przez wiele lat, bez konieczności rozważania przeprowadzki do większego lokalu</w:t>
      </w:r>
      <w:r w:rsidRPr="00563614">
        <w:rPr>
          <w:rFonts w:eastAsia="Times New Roman"/>
          <w:lang w:val="pl-PL"/>
        </w:rPr>
        <w:t xml:space="preserve"> - dodaje.</w:t>
      </w:r>
    </w:p>
    <w:p w:rsidR="00563614" w:rsidRPr="004C2AE9" w:rsidRDefault="00563614" w:rsidP="00563614">
      <w:pPr>
        <w:pStyle w:val="primepapierstyl"/>
      </w:pPr>
      <w:proofErr w:type="spellStart"/>
      <w:r w:rsidRPr="0080246D">
        <w:rPr>
          <w:rFonts w:eastAsia="Times New Roman"/>
        </w:rPr>
        <w:t>Rządowe</w:t>
      </w:r>
      <w:proofErr w:type="spellEnd"/>
      <w:r w:rsidRPr="0080246D">
        <w:rPr>
          <w:rFonts w:eastAsia="Times New Roman"/>
        </w:rPr>
        <w:t xml:space="preserve"> </w:t>
      </w:r>
      <w:proofErr w:type="spellStart"/>
      <w:r w:rsidRPr="0080246D">
        <w:rPr>
          <w:rFonts w:eastAsia="Times New Roman"/>
        </w:rPr>
        <w:t>wsparcie</w:t>
      </w:r>
      <w:proofErr w:type="spellEnd"/>
      <w:r w:rsidRPr="0080246D">
        <w:rPr>
          <w:rFonts w:eastAsia="Times New Roman"/>
        </w:rPr>
        <w:t xml:space="preserve"> </w:t>
      </w:r>
      <w:proofErr w:type="spellStart"/>
      <w:r w:rsidRPr="0080246D">
        <w:rPr>
          <w:rFonts w:eastAsia="Times New Roman"/>
        </w:rPr>
        <w:t>dało</w:t>
      </w:r>
      <w:proofErr w:type="spellEnd"/>
      <w:r w:rsidRPr="0080246D">
        <w:rPr>
          <w:rFonts w:eastAsia="Times New Roman"/>
        </w:rPr>
        <w:t xml:space="preserve"> </w:t>
      </w:r>
      <w:proofErr w:type="spellStart"/>
      <w:r w:rsidRPr="0080246D">
        <w:rPr>
          <w:rFonts w:eastAsia="Times New Roman"/>
        </w:rPr>
        <w:t>wielu</w:t>
      </w:r>
      <w:proofErr w:type="spellEnd"/>
      <w:r w:rsidRPr="0080246D">
        <w:rPr>
          <w:rFonts w:eastAsia="Times New Roman"/>
        </w:rPr>
        <w:t xml:space="preserve"> osobom możliwość zakupu większego mieszkania. Wydaje się jednak, że nie jest to zasługa wyłącznie dofinansowania. Polacy są bardziej świadomi swoich wyborów, myślą perspektywicznie i cena nie jest już </w:t>
      </w:r>
      <w:r w:rsidRPr="0080246D">
        <w:rPr>
          <w:rFonts w:eastAsia="Times New Roman"/>
        </w:rPr>
        <w:lastRenderedPageBreak/>
        <w:t xml:space="preserve">dla nich jedynym wyznacznikiem. Zatem taki trend może rozwijać się nawet po wygaśnięciu programu Mieszkanie dla Młodych, które nastąpi już za 2 lata. </w:t>
      </w:r>
    </w:p>
    <w:bookmarkEnd w:id="0"/>
    <w:p w:rsidR="00514748" w:rsidRPr="007C4C00" w:rsidRDefault="00514748" w:rsidP="00DA64B6">
      <w:pPr>
        <w:pStyle w:val="primepapierstyl"/>
        <w:rPr>
          <w:lang w:val="pl-PL"/>
        </w:rPr>
      </w:pPr>
      <w:r w:rsidRPr="007C4C00">
        <w:rPr>
          <w:lang w:val="pl-PL"/>
        </w:rPr>
        <w:t> </w:t>
      </w:r>
    </w:p>
    <w:p w:rsidR="00514748" w:rsidRDefault="00514748" w:rsidP="00514748">
      <w:pPr>
        <w:pStyle w:val="NormalnyWeb"/>
        <w:spacing w:before="0" w:beforeAutospacing="0" w:after="0" w:afterAutospacing="0"/>
      </w:pPr>
      <w:r>
        <w:t> </w:t>
      </w:r>
    </w:p>
    <w:p w:rsidR="00433F44" w:rsidRDefault="00433F44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DA64B6" w:rsidRDefault="00DA64B6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DA64B6" w:rsidRDefault="00DA64B6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DA64B6" w:rsidRDefault="00DA64B6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A64B6" w:rsidRDefault="009B74E5" w:rsidP="009B74E5">
      <w:pPr>
        <w:pStyle w:val="primepapierstyl"/>
        <w:rPr>
          <w:lang w:val="pl-PL"/>
        </w:rPr>
      </w:pPr>
      <w:r w:rsidRPr="00DA64B6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80" w:rsidRDefault="006E2880" w:rsidP="00EB07E0">
      <w:pPr>
        <w:spacing w:after="0" w:line="240" w:lineRule="auto"/>
      </w:pPr>
      <w:r>
        <w:separator/>
      </w:r>
    </w:p>
  </w:endnote>
  <w:endnote w:type="continuationSeparator" w:id="0">
    <w:p w:rsidR="006E2880" w:rsidRDefault="006E2880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80" w:rsidRDefault="006E2880" w:rsidP="00EB07E0">
      <w:pPr>
        <w:spacing w:after="0" w:line="240" w:lineRule="auto"/>
      </w:pPr>
      <w:r>
        <w:separator/>
      </w:r>
    </w:p>
  </w:footnote>
  <w:footnote w:type="continuationSeparator" w:id="0">
    <w:p w:rsidR="006E2880" w:rsidRDefault="006E2880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97E2A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97E2A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8093D"/>
    <w:rsid w:val="00183AD7"/>
    <w:rsid w:val="00192D90"/>
    <w:rsid w:val="002510E3"/>
    <w:rsid w:val="002625F0"/>
    <w:rsid w:val="00283A77"/>
    <w:rsid w:val="00385564"/>
    <w:rsid w:val="003A6A3E"/>
    <w:rsid w:val="00415459"/>
    <w:rsid w:val="0041704D"/>
    <w:rsid w:val="00433F44"/>
    <w:rsid w:val="004854AF"/>
    <w:rsid w:val="00514748"/>
    <w:rsid w:val="00563614"/>
    <w:rsid w:val="00584E4F"/>
    <w:rsid w:val="005F76F0"/>
    <w:rsid w:val="006E2880"/>
    <w:rsid w:val="006E4C7C"/>
    <w:rsid w:val="00731308"/>
    <w:rsid w:val="007A3774"/>
    <w:rsid w:val="007C4C00"/>
    <w:rsid w:val="00800848"/>
    <w:rsid w:val="008B5000"/>
    <w:rsid w:val="009B74E5"/>
    <w:rsid w:val="009D013C"/>
    <w:rsid w:val="009E2155"/>
    <w:rsid w:val="009E781A"/>
    <w:rsid w:val="00A32152"/>
    <w:rsid w:val="00B97E2A"/>
    <w:rsid w:val="00C23637"/>
    <w:rsid w:val="00C87F66"/>
    <w:rsid w:val="00DA64B6"/>
    <w:rsid w:val="00DB6B08"/>
    <w:rsid w:val="00DD0F6A"/>
    <w:rsid w:val="00E07609"/>
    <w:rsid w:val="00E1152E"/>
    <w:rsid w:val="00E83491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563614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563614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BC3C-DAFD-411B-89D1-2BF2B5DA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18</cp:revision>
  <cp:lastPrinted>2017-09-12T12:40:00Z</cp:lastPrinted>
  <dcterms:created xsi:type="dcterms:W3CDTF">2017-05-09T07:55:00Z</dcterms:created>
  <dcterms:modified xsi:type="dcterms:W3CDTF">2017-09-12T12:41:00Z</dcterms:modified>
</cp:coreProperties>
</file>