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E162E1">
        <w:trPr>
          <w:trHeight w:val="2383"/>
        </w:trPr>
        <w:tc>
          <w:tcPr>
            <w:tcW w:w="4361" w:type="dxa"/>
          </w:tcPr>
          <w:p w:rsidR="00E07609" w:rsidRDefault="00E07609" w:rsidP="00E07609">
            <w:pPr>
              <w:pStyle w:val="primenaglowek2"/>
            </w:pPr>
            <w:r>
              <w:t>Artykuł ekspercki:</w:t>
            </w:r>
          </w:p>
          <w:p w:rsidR="00E07609" w:rsidRPr="00E07609" w:rsidRDefault="00E162E1" w:rsidP="006E4C7C">
            <w:pPr>
              <w:pStyle w:val="primepapierstyl"/>
              <w:rPr>
                <w:lang w:val="pl-PL"/>
              </w:rPr>
            </w:pPr>
            <w:r w:rsidRPr="00E162E1">
              <w:rPr>
                <w:lang w:val="pl-PL"/>
              </w:rPr>
              <w:t>Zakupy inwestycyjne coraz popularniejsze</w:t>
            </w:r>
          </w:p>
        </w:tc>
        <w:tc>
          <w:tcPr>
            <w:tcW w:w="2410" w:type="dxa"/>
          </w:tcPr>
          <w:p w:rsidR="00E07609" w:rsidRDefault="00E07609" w:rsidP="00E07609">
            <w:pPr>
              <w:pStyle w:val="primenaglowek2"/>
            </w:pPr>
            <w:r>
              <w:t>Data:</w:t>
            </w:r>
          </w:p>
          <w:p w:rsidR="00E07609" w:rsidRDefault="00E162E1" w:rsidP="00E07609">
            <w:pPr>
              <w:pStyle w:val="primepapierstyl"/>
            </w:pPr>
            <w:r>
              <w:t>29</w:t>
            </w:r>
            <w:r w:rsidR="00E07609">
              <w:t>.05.2017</w:t>
            </w:r>
          </w:p>
        </w:tc>
        <w:tc>
          <w:tcPr>
            <w:tcW w:w="2441" w:type="dxa"/>
          </w:tcPr>
          <w:p w:rsidR="00E07609" w:rsidRDefault="00E162E1" w:rsidP="00E07609">
            <w:pPr>
              <w:pStyle w:val="primenaglowek2"/>
            </w:pPr>
            <w:proofErr w:type="spellStart"/>
            <w:r>
              <w:t>Sento</w:t>
            </w:r>
            <w:proofErr w:type="spellEnd"/>
          </w:p>
          <w:p w:rsidR="00E07609" w:rsidRDefault="00E162E1" w:rsidP="00E07609">
            <w:pPr>
              <w:pStyle w:val="primenaglowek2"/>
            </w:pPr>
            <w:r>
              <w:rPr>
                <w:noProof/>
              </w:rPr>
              <w:drawing>
                <wp:inline distT="0" distB="0" distL="0" distR="0" wp14:anchorId="5A3C49D5" wp14:editId="55E95741">
                  <wp:extent cx="99060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6E4C7C" w:rsidRDefault="006E4C7C" w:rsidP="006E4C7C">
      <w:pPr>
        <w:jc w:val="center"/>
        <w:rPr>
          <w:rFonts w:ascii="Times New Roman" w:eastAsia="Times New Roman" w:hAnsi="Times New Roman" w:cs="Times New Roman"/>
          <w:b/>
          <w:sz w:val="24"/>
          <w:szCs w:val="24"/>
        </w:rPr>
      </w:pPr>
    </w:p>
    <w:p w:rsidR="00E162E1" w:rsidRDefault="00E162E1" w:rsidP="00E162E1">
      <w:pPr>
        <w:pStyle w:val="primenaglowek1"/>
        <w:jc w:val="center"/>
        <w:rPr>
          <w:rFonts w:eastAsia="Times New Roman"/>
        </w:rPr>
      </w:pPr>
      <w:r>
        <w:rPr>
          <w:rFonts w:eastAsia="Times New Roman"/>
        </w:rPr>
        <w:t>Zakupy inwestycyjne coraz popularniejsze</w:t>
      </w:r>
    </w:p>
    <w:p w:rsidR="00E162E1" w:rsidRPr="00E162E1" w:rsidRDefault="00E162E1" w:rsidP="00E162E1">
      <w:pPr>
        <w:pStyle w:val="primenaglowek2"/>
        <w:rPr>
          <w:rFonts w:eastAsia="Times New Roman"/>
        </w:rPr>
      </w:pPr>
      <w:r>
        <w:rPr>
          <w:rFonts w:eastAsia="Times New Roman"/>
        </w:rPr>
        <w:t>Na rynku mieszkaniowym w Polsce przybywa lokali, które kupowane są za gotówkę i przeznaczane na wynajem. Co sprzyja takiej sytuacji? Czy silne przywiązanie Polaków do posiadania mieszkania na własność ma szansę się zmienić?</w:t>
      </w:r>
    </w:p>
    <w:p w:rsidR="00E162E1" w:rsidRDefault="00E162E1" w:rsidP="00E162E1">
      <w:pPr>
        <w:pStyle w:val="primenaglowek2"/>
        <w:rPr>
          <w:rFonts w:eastAsia="Times New Roman"/>
        </w:rPr>
      </w:pPr>
      <w:r>
        <w:rPr>
          <w:rFonts w:eastAsia="Times New Roman"/>
        </w:rPr>
        <w:t>Niskie stopy procentowe</w:t>
      </w:r>
    </w:p>
    <w:p w:rsidR="00E162E1" w:rsidRDefault="00E162E1" w:rsidP="00E162E1">
      <w:pPr>
        <w:pStyle w:val="primepapierstyl"/>
        <w:rPr>
          <w:rFonts w:eastAsia="Times New Roman"/>
        </w:rPr>
      </w:pPr>
      <w:r>
        <w:rPr>
          <w:rFonts w:eastAsia="Times New Roman"/>
        </w:rPr>
        <w:t xml:space="preserve">Dla osób planujących zakup mieszkania i przeznaczenia go na wynajem sytuacja rynkowa jest bardzo dobra. Tendencja wzrostu ilości zakupów inwestycyjnych ma swoje źródło w rekordowo niskich stopach procentowych. </w:t>
      </w:r>
    </w:p>
    <w:p w:rsidR="00E162E1" w:rsidRPr="00E162E1" w:rsidRDefault="00E162E1" w:rsidP="00E162E1">
      <w:pPr>
        <w:pStyle w:val="primepapierstyl"/>
        <w:rPr>
          <w:rFonts w:eastAsia="Times New Roman"/>
          <w:b/>
        </w:rPr>
      </w:pPr>
      <w:r>
        <w:rPr>
          <w:rFonts w:eastAsia="Times New Roman"/>
        </w:rPr>
        <w:t xml:space="preserve">Sytuacja ta ma szansę nadal się utrzymywać przez najbliższe miesiące, ponieważ w kwietniu Rada Polityki Pieniężnej zdecydowała nie zmieniać wysokości stóp procentowych, które aktualnie wynoszą 1,5%. To oznacza, że trzymanie </w:t>
      </w:r>
      <w:r>
        <w:rPr>
          <w:rFonts w:eastAsia="Times New Roman"/>
        </w:rPr>
        <w:lastRenderedPageBreak/>
        <w:t>oszczędności na lokatach bankowych zupełnie się nie opłaca. Więcej inwestorzy są w stanie zarobić na wynajmie niż na przeciętnej lokacie.</w:t>
      </w:r>
    </w:p>
    <w:p w:rsidR="00E162E1" w:rsidRDefault="00E162E1" w:rsidP="00E162E1">
      <w:pPr>
        <w:pStyle w:val="primepapierstyl"/>
        <w:rPr>
          <w:rFonts w:eastAsia="Times New Roman"/>
        </w:rPr>
      </w:pPr>
      <w:r>
        <w:rPr>
          <w:rFonts w:eastAsia="Times New Roman"/>
        </w:rPr>
        <w:t>W Polsce wciąż mamy braki mieszkaniowe, pod tym względem jesteśmy na szarym końcu Europy. Według danych Eurostatu nasz kraj znajduje się na 3. miejscu w Unii Europejskiej pod względem przeludnienia mieszkań. Z raportu wynika, że niemal 45% gospodarstw domowych nie dysponuje wystarczającą ilością pomieszczeń.</w:t>
      </w:r>
    </w:p>
    <w:p w:rsidR="00E162E1" w:rsidRDefault="00E162E1" w:rsidP="00E162E1">
      <w:pPr>
        <w:pStyle w:val="primepapierstyl"/>
        <w:rPr>
          <w:rFonts w:eastAsia="Times New Roman"/>
        </w:rPr>
      </w:pPr>
      <w:r>
        <w:rPr>
          <w:rFonts w:eastAsia="Times New Roman"/>
        </w:rPr>
        <w:t xml:space="preserve">- </w:t>
      </w:r>
      <w:r>
        <w:rPr>
          <w:rFonts w:eastAsia="Times New Roman"/>
          <w:i/>
        </w:rPr>
        <w:t>Taka sytuacja ma szansę się zmienić</w:t>
      </w:r>
      <w:r>
        <w:rPr>
          <w:rFonts w:eastAsia="Times New Roman"/>
        </w:rPr>
        <w:t xml:space="preserve"> - ocenia Maciej Mączka, prezes grupy deweloperskiej </w:t>
      </w:r>
      <w:proofErr w:type="spellStart"/>
      <w:r>
        <w:rPr>
          <w:rFonts w:eastAsia="Times New Roman"/>
        </w:rPr>
        <w:t>Sento</w:t>
      </w:r>
      <w:proofErr w:type="spellEnd"/>
      <w:r>
        <w:rPr>
          <w:rFonts w:eastAsia="Times New Roman"/>
        </w:rPr>
        <w:t xml:space="preserve">. - </w:t>
      </w:r>
      <w:r>
        <w:rPr>
          <w:rFonts w:eastAsia="Times New Roman"/>
          <w:i/>
        </w:rPr>
        <w:t xml:space="preserve">Początek tego roku był bardzo intensywny i padły kolejne rekordy w liczbach. Deweloperzy uzyskują coraz więcej pozwoleń na budowę i kończą kolejne inwestycje, mieszkań przybywa </w:t>
      </w:r>
      <w:r>
        <w:rPr>
          <w:rFonts w:eastAsia="Times New Roman"/>
        </w:rPr>
        <w:t xml:space="preserve">- dodaje. </w:t>
      </w:r>
    </w:p>
    <w:p w:rsidR="00E162E1" w:rsidRDefault="00E162E1" w:rsidP="00E162E1">
      <w:pPr>
        <w:pStyle w:val="primenaglowek2"/>
        <w:rPr>
          <w:rFonts w:eastAsia="Times New Roman"/>
        </w:rPr>
      </w:pPr>
      <w:r>
        <w:rPr>
          <w:rFonts w:eastAsia="Times New Roman"/>
        </w:rPr>
        <w:t>Zmiany na horyzoncie</w:t>
      </w:r>
    </w:p>
    <w:p w:rsidR="00E162E1" w:rsidRDefault="00E162E1" w:rsidP="00E162E1">
      <w:pPr>
        <w:pStyle w:val="primepapierstyl"/>
        <w:rPr>
          <w:rFonts w:eastAsia="Times New Roman"/>
        </w:rPr>
      </w:pPr>
      <w:r>
        <w:rPr>
          <w:rFonts w:eastAsia="Times New Roman"/>
        </w:rPr>
        <w:t xml:space="preserve">Ponad 80% Polaków posiada mieszkanie na własność i jak widać, wciąż silne jest przekonanie, że jest to oznaka stabilności. Z kolei </w:t>
      </w:r>
      <w:proofErr w:type="spellStart"/>
      <w:r>
        <w:rPr>
          <w:rFonts w:eastAsia="Times New Roman"/>
        </w:rPr>
        <w:t>Lion’s</w:t>
      </w:r>
      <w:proofErr w:type="spellEnd"/>
      <w:r>
        <w:rPr>
          <w:rFonts w:eastAsia="Times New Roman"/>
        </w:rPr>
        <w:t xml:space="preserve"> Bank oszacował, że w latach 2009-2014 liczba najemców podwoiła się i nadal rośnie.</w:t>
      </w:r>
    </w:p>
    <w:p w:rsidR="00E162E1" w:rsidRDefault="00E162E1" w:rsidP="00E162E1">
      <w:pPr>
        <w:pStyle w:val="primepapierstyl"/>
        <w:rPr>
          <w:rFonts w:eastAsia="Times New Roman"/>
        </w:rPr>
      </w:pPr>
      <w:r>
        <w:rPr>
          <w:rFonts w:eastAsia="Times New Roman"/>
        </w:rPr>
        <w:t xml:space="preserve">Powstają różne programy, takie jak Fundusz Mieszkań na Wynajem czy rządowy Mieszkanie Plus, które mają na celu zmienić przyzwyczajenia Polaków i pokazać im, że mieszkanie w wynajmowanym lokalu to dobra opcja. </w:t>
      </w:r>
    </w:p>
    <w:p w:rsidR="00E162E1" w:rsidRDefault="00E162E1" w:rsidP="00E162E1">
      <w:pPr>
        <w:pStyle w:val="primepapierstyl"/>
        <w:rPr>
          <w:rFonts w:eastAsia="Times New Roman"/>
        </w:rPr>
      </w:pPr>
      <w:r>
        <w:rPr>
          <w:rFonts w:eastAsia="Times New Roman"/>
        </w:rPr>
        <w:t xml:space="preserve">- </w:t>
      </w:r>
      <w:r>
        <w:rPr>
          <w:rFonts w:eastAsia="Times New Roman"/>
          <w:i/>
        </w:rPr>
        <w:t xml:space="preserve">Mieszkanie kupione w celach inwestycyjnych zanim zacznie przynosić dochód, musi zostać wykończone i odpowiednio wyposażone </w:t>
      </w:r>
      <w:r>
        <w:rPr>
          <w:rFonts w:eastAsia="Times New Roman"/>
        </w:rPr>
        <w:t>- zauważa Maciej Mączka. -</w:t>
      </w:r>
      <w:r>
        <w:rPr>
          <w:rFonts w:eastAsia="Times New Roman"/>
          <w:i/>
        </w:rPr>
        <w:t xml:space="preserve"> Dlatego wśród inwestorów coraz bardziej popularna staje się opcja kupna mieszkania już wykończonego. Niewiele deweloperów ma ją w swojej ofercie, a z punktu widzenia </w:t>
      </w:r>
      <w:r>
        <w:rPr>
          <w:rFonts w:eastAsia="Times New Roman"/>
          <w:i/>
        </w:rPr>
        <w:lastRenderedPageBreak/>
        <w:t xml:space="preserve">inwestora jest to idealne rozwiązanie. Nie musi się on martwić o urządzanie lokalu, kupuje, odbiera gotowe i może szukać najemcy </w:t>
      </w:r>
      <w:r>
        <w:rPr>
          <w:rFonts w:eastAsia="Times New Roman"/>
        </w:rPr>
        <w:t>- dodaje.</w:t>
      </w:r>
    </w:p>
    <w:p w:rsidR="00E162E1" w:rsidRPr="00DE5640" w:rsidRDefault="00E162E1" w:rsidP="00E162E1">
      <w:pPr>
        <w:pStyle w:val="primepapierstyl"/>
        <w:rPr>
          <w:rFonts w:eastAsia="Times New Roman"/>
          <w:lang w:val="pl-PL"/>
        </w:rPr>
      </w:pPr>
      <w:r>
        <w:rPr>
          <w:rFonts w:eastAsia="Times New Roman"/>
        </w:rPr>
        <w:t xml:space="preserve">W Krakowie rynek najmu mieszkań rośnie z roku na rok i jest w dużej mierze uzależniony od kalendarza akademickiego. Popyt na najem długoterminowy generują tu głównie studenci i absolwenci wyższych uczelni. </w:t>
      </w:r>
      <w:r w:rsidRPr="00DE5640">
        <w:rPr>
          <w:rFonts w:eastAsia="Times New Roman"/>
          <w:lang w:val="pl-PL"/>
        </w:rPr>
        <w:t>Z kolei najmem krótkoterminowym zainteresowani są przede wszystkim turyści i to do nich skierowana jest taka oferta.</w:t>
      </w:r>
    </w:p>
    <w:p w:rsidR="00E162E1" w:rsidRPr="00E162E1" w:rsidRDefault="00E162E1" w:rsidP="00E162E1">
      <w:pPr>
        <w:pStyle w:val="primenaglowek2"/>
        <w:rPr>
          <w:rFonts w:eastAsia="Times New Roman"/>
        </w:rPr>
      </w:pPr>
      <w:r>
        <w:rPr>
          <w:rFonts w:eastAsia="Times New Roman"/>
        </w:rPr>
        <w:t>Za gotówkę na wynajem</w:t>
      </w:r>
    </w:p>
    <w:p w:rsidR="00E162E1" w:rsidRDefault="00E162E1" w:rsidP="00E162E1">
      <w:pPr>
        <w:pStyle w:val="primepapierstyl"/>
        <w:rPr>
          <w:rFonts w:eastAsia="Times New Roman"/>
        </w:rPr>
      </w:pPr>
      <w:r>
        <w:rPr>
          <w:rFonts w:eastAsia="Times New Roman"/>
        </w:rPr>
        <w:t>Według danych NBP w 2016 roku na zakup mieszkań bezpośrednio za gotówkę przeznaczono 14 mld złotych. Większa część z tych środków trafia na rynek pierwotny. Nawet co trzecie mieszkanie jest kupowane z myślą o czerpaniu zysku z tytułu najmu.</w:t>
      </w:r>
    </w:p>
    <w:p w:rsidR="00E162E1" w:rsidRPr="00E4211F" w:rsidRDefault="00E162E1" w:rsidP="00E162E1">
      <w:pPr>
        <w:pStyle w:val="primepapierstyl"/>
        <w:rPr>
          <w:rFonts w:eastAsia="Times New Roman"/>
          <w:lang w:val="pl-PL"/>
        </w:rPr>
      </w:pPr>
      <w:r>
        <w:rPr>
          <w:rFonts w:eastAsia="Times New Roman"/>
        </w:rPr>
        <w:t xml:space="preserve">Jak szacują analitycy Open Finance, przez ostatnie 12 miesięcy podaż mieszkań na wynajem w 6 największych miastach wzrosła o ok. 10-15 tysięcy. Coraz większa konkurencja wśród wynajmujących przekłada się na wyższy standard oferowanych lokali. </w:t>
      </w:r>
      <w:r w:rsidRPr="00E4211F">
        <w:rPr>
          <w:rFonts w:eastAsia="Times New Roman"/>
          <w:lang w:val="pl-PL"/>
        </w:rPr>
        <w:t>Młodzi ludzie coraz częściej poszukują nowo wybudowanych i dobrz</w:t>
      </w:r>
      <w:r w:rsidR="00E4211F" w:rsidRPr="00E4211F">
        <w:rPr>
          <w:rFonts w:eastAsia="Times New Roman"/>
          <w:lang w:val="pl-PL"/>
        </w:rPr>
        <w:t xml:space="preserve">e wyposażonych lokali, dlatego </w:t>
      </w:r>
      <w:r w:rsidRPr="00E4211F">
        <w:rPr>
          <w:rFonts w:eastAsia="Times New Roman"/>
          <w:lang w:val="pl-PL"/>
        </w:rPr>
        <w:t xml:space="preserve">zakupów inwestycyjnych na rynku pierwotnym jest coraz więcej. </w:t>
      </w:r>
    </w:p>
    <w:p w:rsidR="00E162E1" w:rsidRDefault="00E162E1" w:rsidP="00E162E1">
      <w:pPr>
        <w:pStyle w:val="primepapierstyl"/>
        <w:rPr>
          <w:rFonts w:eastAsia="Times New Roman"/>
        </w:rPr>
      </w:pPr>
      <w:r>
        <w:rPr>
          <w:rFonts w:eastAsia="Times New Roman"/>
        </w:rPr>
        <w:t xml:space="preserve">- </w:t>
      </w:r>
      <w:proofErr w:type="spellStart"/>
      <w:r w:rsidRPr="00B84142">
        <w:rPr>
          <w:rFonts w:eastAsia="Times New Roman"/>
          <w:i/>
        </w:rPr>
        <w:t>Analitycy</w:t>
      </w:r>
      <w:proofErr w:type="spellEnd"/>
      <w:r w:rsidRPr="00B84142">
        <w:rPr>
          <w:rFonts w:eastAsia="Times New Roman"/>
          <w:i/>
        </w:rPr>
        <w:t xml:space="preserve"> </w:t>
      </w:r>
      <w:proofErr w:type="spellStart"/>
      <w:r w:rsidRPr="00B84142">
        <w:rPr>
          <w:rFonts w:eastAsia="Times New Roman"/>
          <w:i/>
        </w:rPr>
        <w:t>rynku</w:t>
      </w:r>
      <w:proofErr w:type="spellEnd"/>
      <w:r w:rsidRPr="00B84142">
        <w:rPr>
          <w:rFonts w:eastAsia="Times New Roman"/>
          <w:i/>
        </w:rPr>
        <w:t xml:space="preserve"> </w:t>
      </w:r>
      <w:proofErr w:type="spellStart"/>
      <w:r w:rsidRPr="00B84142">
        <w:rPr>
          <w:rFonts w:eastAsia="Times New Roman"/>
          <w:i/>
        </w:rPr>
        <w:t>nieruchomości</w:t>
      </w:r>
      <w:proofErr w:type="spellEnd"/>
      <w:r w:rsidRPr="00B84142">
        <w:rPr>
          <w:rFonts w:eastAsia="Times New Roman"/>
          <w:i/>
        </w:rPr>
        <w:t xml:space="preserve"> są zgodni, w 2017 roku nie powinniśmy spodziewać się żadnej zapaści na pierwotnym rynku mieszkaniowym. Popyt na nowe lokale utrzyma się, ale zmieni się jego struktura. Sprzedawać będzie się coraz więcej wykończonych mieszkań pod wynajem</w:t>
      </w:r>
      <w:r>
        <w:rPr>
          <w:rFonts w:eastAsia="Times New Roman"/>
        </w:rPr>
        <w:t xml:space="preserve"> - zauważa prezes grupy deweloperskiej </w:t>
      </w:r>
      <w:proofErr w:type="spellStart"/>
      <w:r>
        <w:rPr>
          <w:rFonts w:eastAsia="Times New Roman"/>
        </w:rPr>
        <w:t>Sento</w:t>
      </w:r>
      <w:proofErr w:type="spellEnd"/>
      <w:r>
        <w:rPr>
          <w:rFonts w:eastAsia="Times New Roman"/>
        </w:rPr>
        <w:t>.</w:t>
      </w:r>
    </w:p>
    <w:p w:rsidR="00E162E1" w:rsidRPr="00E4211F" w:rsidRDefault="00E162E1" w:rsidP="00E162E1">
      <w:pPr>
        <w:pStyle w:val="primepapierstyl"/>
        <w:rPr>
          <w:rFonts w:eastAsia="Times New Roman"/>
          <w:lang w:val="pl-PL"/>
        </w:rPr>
      </w:pPr>
      <w:r>
        <w:rPr>
          <w:rFonts w:eastAsia="Times New Roman"/>
        </w:rPr>
        <w:lastRenderedPageBreak/>
        <w:t>Wygaszanie rządowego programu MDM, który przez ostatnie lata wspierał młodych w zakupie mieszkań sprawi, że wielu z ni</w:t>
      </w:r>
      <w:r w:rsidR="00E4211F">
        <w:rPr>
          <w:rFonts w:eastAsia="Times New Roman"/>
        </w:rPr>
        <w:t xml:space="preserve">ch trafi na rynek najmu. </w:t>
      </w:r>
      <w:r w:rsidR="00E4211F" w:rsidRPr="00E4211F">
        <w:rPr>
          <w:rFonts w:eastAsia="Times New Roman"/>
          <w:lang w:val="pl-PL"/>
        </w:rPr>
        <w:t>Z kole</w:t>
      </w:r>
      <w:r w:rsidRPr="00E4211F">
        <w:rPr>
          <w:rFonts w:eastAsia="Times New Roman"/>
          <w:lang w:val="pl-PL"/>
        </w:rPr>
        <w:t xml:space="preserve">i niskie oprocentowanie lokat bankowych i tanie kredyty nadal będą zachętą do dalszych zakupów inwestycyjnych. </w:t>
      </w:r>
    </w:p>
    <w:p w:rsidR="00E162E1" w:rsidRDefault="00E162E1" w:rsidP="00E162E1">
      <w:pPr>
        <w:pStyle w:val="primepapierstyl"/>
        <w:rPr>
          <w:rFonts w:eastAsia="Times New Roman"/>
        </w:rPr>
      </w:pPr>
      <w:r>
        <w:rPr>
          <w:rFonts w:eastAsia="Times New Roman"/>
        </w:rPr>
        <w:t>Na tym polu coraz bardziej aktywne są fundusze inwestycyjne, któ</w:t>
      </w:r>
      <w:bookmarkStart w:id="0" w:name="_GoBack"/>
      <w:bookmarkEnd w:id="0"/>
      <w:r>
        <w:rPr>
          <w:rFonts w:eastAsia="Times New Roman"/>
        </w:rPr>
        <w:t>re kupują całe bloki. Do pierwszych takich transakcji doszło już w Warszawie i Krakowie. Na razie w kręgu zainteresowania instytucji finansowych znajdują się wyłącznie projekty mieszkaniowe z najwyższej półki, ale nie wykluczone, że w niedalekiej przyszłości podobne transakcji będą dotyczyć również mieszkań z segmentu popularnego.</w:t>
      </w:r>
    </w:p>
    <w:p w:rsidR="006E4C7C" w:rsidRDefault="006E4C7C" w:rsidP="009B74E5">
      <w:pPr>
        <w:pStyle w:val="primepapierstyl"/>
        <w:rPr>
          <w:rFonts w:ascii="Times New Roman" w:eastAsia="Times New Roman" w:hAnsi="Times New Roman" w:cs="Times New Roman"/>
          <w:color w:val="auto"/>
          <w:shd w:val="clear" w:color="auto" w:fill="auto"/>
          <w:lang w:val="pl-PL"/>
        </w:rPr>
      </w:pPr>
    </w:p>
    <w:p w:rsidR="00433F44" w:rsidRDefault="00433F44" w:rsidP="009B74E5">
      <w:pPr>
        <w:pStyle w:val="primepapierstyl"/>
        <w:rPr>
          <w:rFonts w:ascii="Times New Roman" w:eastAsia="Times New Roman" w:hAnsi="Times New Roman" w:cs="Times New Roman"/>
          <w:color w:val="auto"/>
          <w:shd w:val="clear" w:color="auto" w:fill="auto"/>
          <w:lang w:val="pl-PL"/>
        </w:rPr>
      </w:pPr>
    </w:p>
    <w:p w:rsidR="00E162E1" w:rsidRDefault="00E162E1" w:rsidP="009B74E5">
      <w:pPr>
        <w:pStyle w:val="primepapierstyl"/>
        <w:rPr>
          <w:rFonts w:ascii="Times New Roman" w:eastAsia="Times New Roman" w:hAnsi="Times New Roman" w:cs="Times New Roman"/>
          <w:color w:val="auto"/>
          <w:shd w:val="clear" w:color="auto" w:fill="auto"/>
          <w:lang w:val="pl-PL"/>
        </w:rPr>
      </w:pPr>
    </w:p>
    <w:p w:rsidR="00E162E1" w:rsidRDefault="00E162E1" w:rsidP="009B74E5">
      <w:pPr>
        <w:pStyle w:val="primepapierstyl"/>
        <w:rPr>
          <w:rFonts w:ascii="Times New Roman" w:eastAsia="Times New Roman" w:hAnsi="Times New Roman" w:cs="Times New Roman"/>
          <w:color w:val="auto"/>
          <w:shd w:val="clear" w:color="auto" w:fill="auto"/>
          <w:lang w:val="pl-PL"/>
        </w:rPr>
      </w:pPr>
    </w:p>
    <w:p w:rsidR="00E162E1" w:rsidRDefault="00E162E1" w:rsidP="009B74E5">
      <w:pPr>
        <w:pStyle w:val="primepapierstyl"/>
        <w:rPr>
          <w:rFonts w:ascii="Times New Roman" w:eastAsia="Times New Roman" w:hAnsi="Times New Roman" w:cs="Times New Roman"/>
          <w:color w:val="auto"/>
          <w:shd w:val="clear" w:color="auto" w:fill="auto"/>
          <w:lang w:val="pl-PL"/>
        </w:rPr>
      </w:pPr>
    </w:p>
    <w:p w:rsidR="00433F44" w:rsidRDefault="00433F44" w:rsidP="009B74E5">
      <w:pPr>
        <w:pStyle w:val="primepapierstyl"/>
        <w:rPr>
          <w:rFonts w:ascii="Times New Roman" w:eastAsia="Times New Roman" w:hAnsi="Times New Roman" w:cs="Times New Roman"/>
          <w:color w:val="auto"/>
          <w:shd w:val="clear" w:color="auto" w:fill="auto"/>
          <w:lang w:val="pl-PL"/>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4211F">
      <w:pPr>
        <w:pStyle w:val="primenaglowek2"/>
        <w:spacing w:before="0" w:line="360" w:lineRule="auto"/>
      </w:pPr>
      <w:r>
        <w:t xml:space="preserve">Więcej informacji: </w:t>
      </w:r>
    </w:p>
    <w:p w:rsidR="009B74E5" w:rsidRPr="009B74E5" w:rsidRDefault="009B74E5" w:rsidP="00E4211F">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E4211F">
      <w:pPr>
        <w:pStyle w:val="primepapierstyl"/>
        <w:rPr>
          <w:lang w:val="pl-PL"/>
        </w:rPr>
      </w:pPr>
      <w:r w:rsidRPr="009B74E5">
        <w:rPr>
          <w:lang w:val="pl-PL"/>
        </w:rPr>
        <w:t>e-mail: katarzyna.krupicka@primetimepr.pl</w:t>
      </w:r>
    </w:p>
    <w:p w:rsidR="009B74E5" w:rsidRPr="009B74E5" w:rsidRDefault="009B74E5" w:rsidP="00E4211F">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21" w:rsidRDefault="003E7921" w:rsidP="00EB07E0">
      <w:pPr>
        <w:spacing w:after="0" w:line="240" w:lineRule="auto"/>
      </w:pPr>
      <w:r>
        <w:separator/>
      </w:r>
    </w:p>
  </w:endnote>
  <w:endnote w:type="continuationSeparator" w:id="0">
    <w:p w:rsidR="003E7921" w:rsidRDefault="003E7921"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21" w:rsidRDefault="003E7921" w:rsidP="00EB07E0">
      <w:pPr>
        <w:spacing w:after="0" w:line="240" w:lineRule="auto"/>
      </w:pPr>
      <w:r>
        <w:separator/>
      </w:r>
    </w:p>
  </w:footnote>
  <w:footnote w:type="continuationSeparator" w:id="0">
    <w:p w:rsidR="003E7921" w:rsidRDefault="003E7921"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4211F">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4211F">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385564"/>
    <w:rsid w:val="003A6A3E"/>
    <w:rsid w:val="003E7921"/>
    <w:rsid w:val="00415459"/>
    <w:rsid w:val="00433F44"/>
    <w:rsid w:val="00584E4F"/>
    <w:rsid w:val="005F76F0"/>
    <w:rsid w:val="006E4C7C"/>
    <w:rsid w:val="00731308"/>
    <w:rsid w:val="00800848"/>
    <w:rsid w:val="008B5000"/>
    <w:rsid w:val="009B74E5"/>
    <w:rsid w:val="009D013C"/>
    <w:rsid w:val="009E2155"/>
    <w:rsid w:val="00A32152"/>
    <w:rsid w:val="00C23637"/>
    <w:rsid w:val="00DD0F6A"/>
    <w:rsid w:val="00DE5640"/>
    <w:rsid w:val="00E07609"/>
    <w:rsid w:val="00E1152E"/>
    <w:rsid w:val="00E162E1"/>
    <w:rsid w:val="00E4211F"/>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FF08-B229-4840-BABD-F67691AA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650</Words>
  <Characters>3904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12</cp:revision>
  <cp:lastPrinted>2017-05-08T08:43:00Z</cp:lastPrinted>
  <dcterms:created xsi:type="dcterms:W3CDTF">2017-05-09T07:55:00Z</dcterms:created>
  <dcterms:modified xsi:type="dcterms:W3CDTF">2017-05-29T08:26:00Z</dcterms:modified>
</cp:coreProperties>
</file>