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RPr="00B70854" w:rsidTr="00731308">
        <w:trPr>
          <w:trHeight w:val="2667"/>
        </w:trPr>
        <w:tc>
          <w:tcPr>
            <w:tcW w:w="4361" w:type="dxa"/>
          </w:tcPr>
          <w:p w:rsidR="00E07609" w:rsidRPr="00B70854" w:rsidRDefault="00CC0998" w:rsidP="00E07609">
            <w:pPr>
              <w:pStyle w:val="primenaglowek2"/>
            </w:pPr>
            <w:r w:rsidRPr="00B70854">
              <w:t>Informacja prasowa</w:t>
            </w:r>
            <w:r w:rsidR="00615EEE" w:rsidRPr="00B70854">
              <w:t>:</w:t>
            </w:r>
          </w:p>
          <w:p w:rsidR="00E07609" w:rsidRPr="00B70854" w:rsidRDefault="00FB24D8" w:rsidP="006E4C7C">
            <w:pPr>
              <w:pStyle w:val="primepapierstyl"/>
              <w:rPr>
                <w:lang w:val="pl-PL"/>
              </w:rPr>
            </w:pPr>
            <w:r w:rsidRPr="00B70854">
              <w:rPr>
                <w:lang w:val="pl-PL"/>
              </w:rPr>
              <w:t>Polacy zainwestowali najwięcej w mieszkaniówkę</w:t>
            </w:r>
          </w:p>
        </w:tc>
        <w:tc>
          <w:tcPr>
            <w:tcW w:w="2410" w:type="dxa"/>
          </w:tcPr>
          <w:p w:rsidR="00E07609" w:rsidRPr="00B70854" w:rsidRDefault="00E07609" w:rsidP="00E07609">
            <w:pPr>
              <w:pStyle w:val="primenaglowek2"/>
            </w:pPr>
            <w:r w:rsidRPr="00B70854">
              <w:t>Data:</w:t>
            </w:r>
          </w:p>
          <w:p w:rsidR="00E07609" w:rsidRPr="00B70854" w:rsidRDefault="00FB24D8" w:rsidP="00E07609">
            <w:pPr>
              <w:pStyle w:val="primepapierstyl"/>
              <w:rPr>
                <w:lang w:val="pl-PL"/>
              </w:rPr>
            </w:pPr>
            <w:r w:rsidRPr="00B70854">
              <w:rPr>
                <w:lang w:val="pl-PL"/>
              </w:rPr>
              <w:t>9</w:t>
            </w:r>
            <w:r w:rsidR="003A51DA" w:rsidRPr="00B70854">
              <w:rPr>
                <w:lang w:val="pl-PL"/>
              </w:rPr>
              <w:t>.</w:t>
            </w:r>
            <w:r w:rsidRPr="00B70854">
              <w:rPr>
                <w:lang w:val="pl-PL"/>
              </w:rPr>
              <w:t>04</w:t>
            </w:r>
            <w:r w:rsidR="00B13F16" w:rsidRPr="00B70854">
              <w:rPr>
                <w:lang w:val="pl-PL"/>
              </w:rPr>
              <w:t>.2018</w:t>
            </w:r>
          </w:p>
        </w:tc>
        <w:tc>
          <w:tcPr>
            <w:tcW w:w="2441" w:type="dxa"/>
          </w:tcPr>
          <w:p w:rsidR="00E07609" w:rsidRPr="00B70854" w:rsidRDefault="009B74E5" w:rsidP="00E07609">
            <w:pPr>
              <w:pStyle w:val="primenaglowek2"/>
            </w:pPr>
            <w:r w:rsidRPr="00B70854">
              <w:t xml:space="preserve">Grupa </w:t>
            </w:r>
            <w:proofErr w:type="spellStart"/>
            <w:r w:rsidRPr="00B70854">
              <w:t>Geo</w:t>
            </w:r>
            <w:proofErr w:type="spellEnd"/>
          </w:p>
          <w:p w:rsidR="00E07609" w:rsidRPr="00B70854" w:rsidRDefault="009B74E5" w:rsidP="00E07609">
            <w:pPr>
              <w:pStyle w:val="primenaglowek2"/>
            </w:pPr>
            <w:r w:rsidRPr="00B70854">
              <w:rPr>
                <w:noProof/>
              </w:rPr>
              <w:drawing>
                <wp:inline distT="0" distB="0" distL="0" distR="0" wp14:anchorId="25C1EF4D" wp14:editId="1C0612EC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0359" w:rsidRPr="00750359" w:rsidRDefault="00750359" w:rsidP="00750359">
      <w:pPr>
        <w:pStyle w:val="primenaglowek1"/>
        <w:jc w:val="center"/>
        <w:rPr>
          <w:rFonts w:eastAsia="Times New Roman"/>
        </w:rPr>
      </w:pPr>
      <w:bookmarkStart w:id="0" w:name="_21yyfr477kq"/>
      <w:bookmarkEnd w:id="0"/>
      <w:r w:rsidRPr="00B70854">
        <w:rPr>
          <w:rFonts w:eastAsia="Times New Roman"/>
        </w:rPr>
        <w:t>Polacy zainwestowali najwięcej w mieszkaniówkę</w:t>
      </w:r>
    </w:p>
    <w:p w:rsidR="00750359" w:rsidRPr="00750359" w:rsidRDefault="00750359" w:rsidP="00750359">
      <w:pPr>
        <w:pStyle w:val="primenaglowek2"/>
        <w:rPr>
          <w:rFonts w:eastAsia="Times New Roman"/>
        </w:rPr>
      </w:pPr>
      <w:r w:rsidRPr="00B70854">
        <w:rPr>
          <w:rFonts w:eastAsia="Times New Roman"/>
        </w:rPr>
        <w:t>Polacy rezygnują z trzymania oszczędności na lokatach, a coraz większą popularnością cieszy się inwestowanie w rynek mieszkaniowy. Jak podaje Open Finance, Polacy na zakup nieruchomości w 2017 roku mogli przeznaczyć aż 111 mld zł.</w:t>
      </w:r>
      <w:bookmarkStart w:id="1" w:name="_GoBack"/>
      <w:bookmarkEnd w:id="1"/>
    </w:p>
    <w:p w:rsidR="00750359" w:rsidRPr="00B70854" w:rsidRDefault="00750359" w:rsidP="00750359">
      <w:pPr>
        <w:pStyle w:val="primepapierstyl"/>
        <w:rPr>
          <w:rFonts w:eastAsia="Times New Roman"/>
          <w:lang w:val="pl-PL"/>
        </w:rPr>
      </w:pPr>
      <w:r w:rsidRPr="00B70854">
        <w:rPr>
          <w:rFonts w:eastAsia="Times New Roman"/>
          <w:lang w:val="pl-PL"/>
        </w:rPr>
        <w:t>Rok 2017 należał zdecydowanie do nieruchomości. Dane z raportu AMRON-</w:t>
      </w:r>
      <w:proofErr w:type="spellStart"/>
      <w:r w:rsidRPr="00B70854">
        <w:rPr>
          <w:rFonts w:eastAsia="Times New Roman"/>
          <w:lang w:val="pl-PL"/>
        </w:rPr>
        <w:t>SARFiN</w:t>
      </w:r>
      <w:proofErr w:type="spellEnd"/>
      <w:r w:rsidRPr="00B70854">
        <w:rPr>
          <w:rFonts w:eastAsia="Times New Roman"/>
          <w:lang w:val="pl-PL"/>
        </w:rPr>
        <w:t>, opublikowanego przez Związek Banków Polskich, wskazują, że w ubiegłym roku Polacy otrzymali niemal 44,6 mld zł nowych kredytów hipotecznych. Jak szacuje Open Finance, po doliczeniu 20% wkładu własnego, okazuje się, że sami kredytobiorcy zasilili rynek nieruchomości kwotą 55,7 mld zł.</w:t>
      </w:r>
    </w:p>
    <w:p w:rsidR="00750359" w:rsidRPr="00B70854" w:rsidRDefault="00750359" w:rsidP="00750359">
      <w:pPr>
        <w:pStyle w:val="primepapierstyl"/>
        <w:rPr>
          <w:rFonts w:eastAsia="Times New Roman"/>
          <w:lang w:val="pl-PL"/>
        </w:rPr>
      </w:pPr>
      <w:r w:rsidRPr="00B70854">
        <w:rPr>
          <w:rFonts w:eastAsia="Times New Roman"/>
          <w:lang w:val="pl-PL"/>
        </w:rPr>
        <w:t xml:space="preserve">Oprócz osób posiłkujących się kredytem, liczną grupę stanowią kupujący mieszkania za gotówkę. Z danych NBP wynika, że w dużych aglomeracjach takie osoby mogą stanowić ponad 65% wszystkich klientów. Open Finance zwraca uwagę, że w skali całego kraju odsetek ten może być jednak mniejszy. Przyjmując, że połowa pieniędzy, które w 2017 roku wpłynęły do biur sprzedaży </w:t>
      </w:r>
      <w:r w:rsidRPr="00B70854">
        <w:rPr>
          <w:rFonts w:eastAsia="Times New Roman"/>
          <w:lang w:val="pl-PL"/>
        </w:rPr>
        <w:lastRenderedPageBreak/>
        <w:t>deweloperów to gotówka, otrzymujemy 111 mld zł, z czego około 16,7 mld zł przeznaczone zostało na cele inwestycyjne.</w:t>
      </w:r>
    </w:p>
    <w:p w:rsidR="00750359" w:rsidRPr="00B70854" w:rsidRDefault="00750359" w:rsidP="00750359">
      <w:pPr>
        <w:pStyle w:val="primepapierstyl"/>
        <w:rPr>
          <w:rFonts w:eastAsia="Times New Roman"/>
          <w:lang w:val="pl-PL"/>
        </w:rPr>
      </w:pPr>
      <w:r w:rsidRPr="00B70854">
        <w:rPr>
          <w:rFonts w:eastAsia="Times New Roman"/>
          <w:i/>
          <w:iCs/>
          <w:lang w:val="pl-PL"/>
        </w:rPr>
        <w:t xml:space="preserve">- Rynek nieruchomości jest względnie bezpieczną formą lokowania kapitału. Sprzyjają temu tanie kredyty hipoteczne oraz coraz wyższe ceny najmu. Nie dziwi zatem fakt, że to właśnie mieszkaniówka cieszyła się w ubiegłym roku największym zainteresowaniem inwestorów - </w:t>
      </w:r>
      <w:r w:rsidRPr="00B70854">
        <w:rPr>
          <w:rFonts w:eastAsia="Times New Roman"/>
          <w:lang w:val="pl-PL"/>
        </w:rPr>
        <w:t xml:space="preserve">twierdzi Ewa </w:t>
      </w:r>
      <w:proofErr w:type="spellStart"/>
      <w:r w:rsidRPr="00B70854">
        <w:rPr>
          <w:rFonts w:eastAsia="Times New Roman"/>
          <w:lang w:val="pl-PL"/>
        </w:rPr>
        <w:t>Foltańska</w:t>
      </w:r>
      <w:proofErr w:type="spellEnd"/>
      <w:r w:rsidRPr="00B70854">
        <w:rPr>
          <w:rFonts w:eastAsia="Times New Roman"/>
          <w:lang w:val="pl-PL"/>
        </w:rPr>
        <w:t xml:space="preserve">-Dubiel, prezes Grupy Deweloperskiej </w:t>
      </w:r>
      <w:proofErr w:type="spellStart"/>
      <w:r w:rsidRPr="00B70854">
        <w:rPr>
          <w:rFonts w:eastAsia="Times New Roman"/>
          <w:lang w:val="pl-PL"/>
        </w:rPr>
        <w:t>Geo</w:t>
      </w:r>
      <w:proofErr w:type="spellEnd"/>
      <w:r w:rsidRPr="00B70854">
        <w:rPr>
          <w:rFonts w:eastAsia="Times New Roman"/>
          <w:lang w:val="pl-PL"/>
        </w:rPr>
        <w:t xml:space="preserve">. - </w:t>
      </w:r>
      <w:r w:rsidRPr="00B70854">
        <w:rPr>
          <w:rFonts w:eastAsia="Times New Roman"/>
          <w:i/>
          <w:iCs/>
          <w:lang w:val="pl-PL"/>
        </w:rPr>
        <w:t xml:space="preserve">Z naszych obserwacji wynika, </w:t>
      </w:r>
      <w:r w:rsidRPr="00B70854">
        <w:rPr>
          <w:rFonts w:eastAsia="Times New Roman"/>
          <w:lang w:val="pl-PL"/>
        </w:rPr>
        <w:t xml:space="preserve">że </w:t>
      </w:r>
      <w:r w:rsidRPr="00B70854">
        <w:rPr>
          <w:rFonts w:eastAsia="Times New Roman"/>
          <w:i/>
          <w:iCs/>
          <w:lang w:val="pl-PL"/>
        </w:rPr>
        <w:t>najbliższe lata zapowiadają się równie obiecująco</w:t>
      </w:r>
      <w:r w:rsidRPr="00B70854">
        <w:rPr>
          <w:rFonts w:eastAsia="Times New Roman"/>
          <w:lang w:val="pl-PL"/>
        </w:rPr>
        <w:t xml:space="preserve"> - dodaje.</w:t>
      </w:r>
    </w:p>
    <w:p w:rsidR="00750359" w:rsidRPr="00B70854" w:rsidRDefault="00750359" w:rsidP="00750359">
      <w:pPr>
        <w:pStyle w:val="primepapierstyl"/>
        <w:spacing w:after="0"/>
        <w:rPr>
          <w:rFonts w:eastAsia="Times New Roman"/>
          <w:lang w:val="pl-PL"/>
        </w:rPr>
      </w:pPr>
      <w:proofErr w:type="spellStart"/>
      <w:r w:rsidRPr="00B70854">
        <w:rPr>
          <w:rFonts w:eastAsia="Times New Roman"/>
          <w:b/>
          <w:bCs/>
          <w:lang w:val="pl-PL"/>
        </w:rPr>
        <w:t>Żródło</w:t>
      </w:r>
      <w:proofErr w:type="spellEnd"/>
      <w:r w:rsidRPr="00B70854">
        <w:rPr>
          <w:rFonts w:eastAsia="Times New Roman"/>
          <w:b/>
          <w:bCs/>
          <w:lang w:val="pl-PL"/>
        </w:rPr>
        <w:t>:</w:t>
      </w:r>
      <w:r w:rsidRPr="00B70854">
        <w:rPr>
          <w:rFonts w:eastAsia="Times New Roman"/>
          <w:lang w:val="pl-PL"/>
        </w:rPr>
        <w:t xml:space="preserve"> </w:t>
      </w:r>
    </w:p>
    <w:p w:rsidR="00750359" w:rsidRPr="00B70854" w:rsidRDefault="00750359" w:rsidP="00750359">
      <w:pPr>
        <w:pStyle w:val="primepapierstyl"/>
        <w:spacing w:after="0"/>
        <w:rPr>
          <w:rFonts w:eastAsia="Times New Roman"/>
          <w:lang w:val="pl-PL"/>
        </w:rPr>
      </w:pPr>
      <w:r w:rsidRPr="00B70854">
        <w:rPr>
          <w:rFonts w:eastAsia="Times New Roman"/>
          <w:lang w:val="pl-PL"/>
        </w:rPr>
        <w:t>Raport AMRON-</w:t>
      </w:r>
      <w:proofErr w:type="spellStart"/>
      <w:r w:rsidRPr="00B70854">
        <w:rPr>
          <w:rFonts w:eastAsia="Times New Roman"/>
          <w:lang w:val="pl-PL"/>
        </w:rPr>
        <w:t>SARFiN</w:t>
      </w:r>
      <w:proofErr w:type="spellEnd"/>
      <w:r w:rsidRPr="00B70854">
        <w:rPr>
          <w:rFonts w:eastAsia="Times New Roman"/>
          <w:lang w:val="pl-PL"/>
        </w:rPr>
        <w:t xml:space="preserve"> 4/2017</w:t>
      </w:r>
    </w:p>
    <w:p w:rsidR="00750359" w:rsidRPr="00B70854" w:rsidRDefault="00750359" w:rsidP="00750359">
      <w:pPr>
        <w:pStyle w:val="primepapierstyl"/>
        <w:spacing w:after="0"/>
        <w:rPr>
          <w:rFonts w:eastAsia="Times New Roman"/>
          <w:lang w:val="pl-PL"/>
        </w:rPr>
      </w:pPr>
      <w:r w:rsidRPr="00B70854">
        <w:rPr>
          <w:rFonts w:eastAsia="Times New Roman"/>
          <w:lang w:val="pl-PL"/>
        </w:rPr>
        <w:t>Analiza Open Finance (14.03.2018 r.)</w:t>
      </w:r>
    </w:p>
    <w:p w:rsidR="003466A8" w:rsidRPr="00B70854" w:rsidRDefault="003466A8" w:rsidP="009B74E5">
      <w:pPr>
        <w:pStyle w:val="primepapierstyl"/>
        <w:rPr>
          <w:lang w:val="pl-PL"/>
        </w:rPr>
      </w:pPr>
    </w:p>
    <w:p w:rsidR="00C745ED" w:rsidRPr="00B70854" w:rsidRDefault="00C745ED" w:rsidP="009B74E5">
      <w:pPr>
        <w:pStyle w:val="primepapierstyl"/>
        <w:rPr>
          <w:lang w:val="pl-PL"/>
        </w:rPr>
      </w:pPr>
    </w:p>
    <w:p w:rsidR="00DB4BE9" w:rsidRPr="00B70854" w:rsidRDefault="00DB4BE9" w:rsidP="009B74E5">
      <w:pPr>
        <w:pStyle w:val="primepapierstyl"/>
        <w:rPr>
          <w:lang w:val="pl-PL"/>
        </w:rPr>
      </w:pPr>
    </w:p>
    <w:p w:rsidR="00CC0998" w:rsidRPr="00B70854" w:rsidRDefault="00CC0998" w:rsidP="009B74E5">
      <w:pPr>
        <w:pStyle w:val="primepapierstyl"/>
        <w:rPr>
          <w:lang w:val="pl-PL"/>
        </w:rPr>
      </w:pPr>
    </w:p>
    <w:p w:rsidR="009B74E5" w:rsidRPr="00B70854" w:rsidRDefault="00E83491" w:rsidP="009B74E5">
      <w:pPr>
        <w:pStyle w:val="primepapierstyl"/>
        <w:rPr>
          <w:lang w:val="pl-PL"/>
        </w:rPr>
      </w:pPr>
      <w:r w:rsidRPr="00B70854">
        <w:rPr>
          <w:lang w:val="pl-PL"/>
        </w:rPr>
        <w:t xml:space="preserve">. . . . . . . . . . . . . . . . . </w:t>
      </w:r>
    </w:p>
    <w:p w:rsidR="009B74E5" w:rsidRPr="00B70854" w:rsidRDefault="009B74E5" w:rsidP="00E83491">
      <w:pPr>
        <w:pStyle w:val="primenaglowek2"/>
      </w:pPr>
      <w:r w:rsidRPr="00B70854">
        <w:t xml:space="preserve">Więcej informacji: </w:t>
      </w:r>
    </w:p>
    <w:p w:rsidR="009B74E5" w:rsidRPr="00B70854" w:rsidRDefault="009B74E5" w:rsidP="009B74E5">
      <w:pPr>
        <w:pStyle w:val="primepapierstyl"/>
        <w:rPr>
          <w:lang w:val="pl-PL"/>
        </w:rPr>
      </w:pPr>
      <w:r w:rsidRPr="00B70854">
        <w:rPr>
          <w:lang w:val="pl-PL"/>
        </w:rPr>
        <w:t xml:space="preserve">Katarzyna </w:t>
      </w:r>
      <w:proofErr w:type="spellStart"/>
      <w:r w:rsidRPr="00B70854">
        <w:rPr>
          <w:lang w:val="pl-PL"/>
        </w:rPr>
        <w:t>Krupicka</w:t>
      </w:r>
      <w:proofErr w:type="spellEnd"/>
    </w:p>
    <w:p w:rsidR="009B74E5" w:rsidRPr="00B70854" w:rsidRDefault="009B74E5" w:rsidP="009B74E5">
      <w:pPr>
        <w:pStyle w:val="primepapierstyl"/>
        <w:rPr>
          <w:lang w:val="pl-PL"/>
        </w:rPr>
      </w:pPr>
      <w:r w:rsidRPr="00B70854">
        <w:rPr>
          <w:lang w:val="pl-PL"/>
        </w:rPr>
        <w:t>e-mail: katarzyna.krupicka@primetimepr.pl</w:t>
      </w:r>
    </w:p>
    <w:p w:rsidR="009B74E5" w:rsidRPr="00B70854" w:rsidRDefault="009B74E5" w:rsidP="009B74E5">
      <w:pPr>
        <w:pStyle w:val="primepapierstyl"/>
        <w:rPr>
          <w:lang w:val="pl-PL"/>
        </w:rPr>
      </w:pPr>
      <w:r w:rsidRPr="00B70854">
        <w:rPr>
          <w:lang w:val="pl-PL"/>
        </w:rPr>
        <w:t>tel. 12 313 00 87</w:t>
      </w:r>
    </w:p>
    <w:sectPr w:rsidR="009B74E5" w:rsidRPr="00B70854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9C" w:rsidRDefault="00100C9C" w:rsidP="00EB07E0">
      <w:pPr>
        <w:spacing w:after="0" w:line="240" w:lineRule="auto"/>
      </w:pPr>
      <w:r>
        <w:separator/>
      </w:r>
    </w:p>
  </w:endnote>
  <w:endnote w:type="continuationSeparator" w:id="0">
    <w:p w:rsidR="00100C9C" w:rsidRDefault="00100C9C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9C" w:rsidRDefault="00100C9C" w:rsidP="00EB07E0">
      <w:pPr>
        <w:spacing w:after="0" w:line="240" w:lineRule="auto"/>
      </w:pPr>
      <w:r>
        <w:separator/>
      </w:r>
    </w:p>
  </w:footnote>
  <w:footnote w:type="continuationSeparator" w:id="0">
    <w:p w:rsidR="00100C9C" w:rsidRDefault="00100C9C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7085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7085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45A5"/>
    <w:rsid w:val="0002028F"/>
    <w:rsid w:val="00064339"/>
    <w:rsid w:val="0008093D"/>
    <w:rsid w:val="00085A1E"/>
    <w:rsid w:val="000958DD"/>
    <w:rsid w:val="000A116A"/>
    <w:rsid w:val="000D316E"/>
    <w:rsid w:val="000D7688"/>
    <w:rsid w:val="000E0FD1"/>
    <w:rsid w:val="000E2DF6"/>
    <w:rsid w:val="00100C9C"/>
    <w:rsid w:val="00103E1E"/>
    <w:rsid w:val="00183AD7"/>
    <w:rsid w:val="00192D90"/>
    <w:rsid w:val="001B4FD3"/>
    <w:rsid w:val="001F6D66"/>
    <w:rsid w:val="00215605"/>
    <w:rsid w:val="002233BB"/>
    <w:rsid w:val="00233F78"/>
    <w:rsid w:val="00244A1C"/>
    <w:rsid w:val="002510E3"/>
    <w:rsid w:val="00252ADF"/>
    <w:rsid w:val="00252F2C"/>
    <w:rsid w:val="002625F0"/>
    <w:rsid w:val="00274B9F"/>
    <w:rsid w:val="00276AEF"/>
    <w:rsid w:val="002777CA"/>
    <w:rsid w:val="00283A77"/>
    <w:rsid w:val="002A784E"/>
    <w:rsid w:val="002D1FFC"/>
    <w:rsid w:val="00310B42"/>
    <w:rsid w:val="00331689"/>
    <w:rsid w:val="003466A8"/>
    <w:rsid w:val="0037790C"/>
    <w:rsid w:val="003847B9"/>
    <w:rsid w:val="00385564"/>
    <w:rsid w:val="00387A9A"/>
    <w:rsid w:val="00397B08"/>
    <w:rsid w:val="003A51DA"/>
    <w:rsid w:val="003A6A3E"/>
    <w:rsid w:val="003D15F2"/>
    <w:rsid w:val="003E1673"/>
    <w:rsid w:val="004021DD"/>
    <w:rsid w:val="00415459"/>
    <w:rsid w:val="0041704D"/>
    <w:rsid w:val="00433F44"/>
    <w:rsid w:val="00446D8D"/>
    <w:rsid w:val="004517FE"/>
    <w:rsid w:val="004537E1"/>
    <w:rsid w:val="00494C82"/>
    <w:rsid w:val="004B0D14"/>
    <w:rsid w:val="004F50A7"/>
    <w:rsid w:val="00514748"/>
    <w:rsid w:val="00566241"/>
    <w:rsid w:val="005677BD"/>
    <w:rsid w:val="00584E4F"/>
    <w:rsid w:val="00593EA3"/>
    <w:rsid w:val="005B3738"/>
    <w:rsid w:val="005F76F0"/>
    <w:rsid w:val="00610B0F"/>
    <w:rsid w:val="00615EEE"/>
    <w:rsid w:val="006256E7"/>
    <w:rsid w:val="006513BE"/>
    <w:rsid w:val="006563AD"/>
    <w:rsid w:val="0066773E"/>
    <w:rsid w:val="0067312D"/>
    <w:rsid w:val="006B130E"/>
    <w:rsid w:val="006C7BEF"/>
    <w:rsid w:val="006D2A07"/>
    <w:rsid w:val="006D5295"/>
    <w:rsid w:val="006D6B31"/>
    <w:rsid w:val="006D76FA"/>
    <w:rsid w:val="006E4C7C"/>
    <w:rsid w:val="00706AD3"/>
    <w:rsid w:val="00726898"/>
    <w:rsid w:val="00727145"/>
    <w:rsid w:val="00731308"/>
    <w:rsid w:val="007313CF"/>
    <w:rsid w:val="00750359"/>
    <w:rsid w:val="00797980"/>
    <w:rsid w:val="007A3774"/>
    <w:rsid w:val="007C4C00"/>
    <w:rsid w:val="007E475D"/>
    <w:rsid w:val="007E7EE9"/>
    <w:rsid w:val="00800848"/>
    <w:rsid w:val="00812B85"/>
    <w:rsid w:val="00815CCA"/>
    <w:rsid w:val="00842722"/>
    <w:rsid w:val="00882219"/>
    <w:rsid w:val="00887837"/>
    <w:rsid w:val="008A3622"/>
    <w:rsid w:val="008B2C61"/>
    <w:rsid w:val="008B5000"/>
    <w:rsid w:val="00905ABA"/>
    <w:rsid w:val="00967CD8"/>
    <w:rsid w:val="00982ADC"/>
    <w:rsid w:val="009B74E5"/>
    <w:rsid w:val="009D013C"/>
    <w:rsid w:val="009E2155"/>
    <w:rsid w:val="009E781A"/>
    <w:rsid w:val="00A32152"/>
    <w:rsid w:val="00A332E9"/>
    <w:rsid w:val="00A9624C"/>
    <w:rsid w:val="00AC708F"/>
    <w:rsid w:val="00AD46E3"/>
    <w:rsid w:val="00AD609A"/>
    <w:rsid w:val="00B13F16"/>
    <w:rsid w:val="00B24D15"/>
    <w:rsid w:val="00B54DFB"/>
    <w:rsid w:val="00B703A6"/>
    <w:rsid w:val="00B70854"/>
    <w:rsid w:val="00B735DC"/>
    <w:rsid w:val="00B77313"/>
    <w:rsid w:val="00B95BCF"/>
    <w:rsid w:val="00B97337"/>
    <w:rsid w:val="00BB26A0"/>
    <w:rsid w:val="00BC00D1"/>
    <w:rsid w:val="00BF1A1E"/>
    <w:rsid w:val="00C0105E"/>
    <w:rsid w:val="00C114F2"/>
    <w:rsid w:val="00C21C55"/>
    <w:rsid w:val="00C22C7D"/>
    <w:rsid w:val="00C23637"/>
    <w:rsid w:val="00C66FC5"/>
    <w:rsid w:val="00C745ED"/>
    <w:rsid w:val="00CA5ED0"/>
    <w:rsid w:val="00CC0998"/>
    <w:rsid w:val="00CC3893"/>
    <w:rsid w:val="00CD1D62"/>
    <w:rsid w:val="00D030FF"/>
    <w:rsid w:val="00D06BD8"/>
    <w:rsid w:val="00D13152"/>
    <w:rsid w:val="00D932AE"/>
    <w:rsid w:val="00D9785F"/>
    <w:rsid w:val="00DB1930"/>
    <w:rsid w:val="00DB4BE9"/>
    <w:rsid w:val="00DB6B08"/>
    <w:rsid w:val="00DD0F6A"/>
    <w:rsid w:val="00E07609"/>
    <w:rsid w:val="00E1152E"/>
    <w:rsid w:val="00E83491"/>
    <w:rsid w:val="00EA507A"/>
    <w:rsid w:val="00EA6CBE"/>
    <w:rsid w:val="00EB07E0"/>
    <w:rsid w:val="00EB72AA"/>
    <w:rsid w:val="00EB7C7C"/>
    <w:rsid w:val="00ED434B"/>
    <w:rsid w:val="00EF2DF3"/>
    <w:rsid w:val="00F159AC"/>
    <w:rsid w:val="00F36F5D"/>
    <w:rsid w:val="00F45429"/>
    <w:rsid w:val="00F55396"/>
    <w:rsid w:val="00F84E52"/>
    <w:rsid w:val="00F9742D"/>
    <w:rsid w:val="00FB24D8"/>
    <w:rsid w:val="00FB5BBF"/>
    <w:rsid w:val="00FC0A78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01331-E96A-435C-8EEC-65E2FD1F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105</cp:revision>
  <cp:lastPrinted>2018-03-12T10:52:00Z</cp:lastPrinted>
  <dcterms:created xsi:type="dcterms:W3CDTF">2017-05-09T07:55:00Z</dcterms:created>
  <dcterms:modified xsi:type="dcterms:W3CDTF">2018-04-09T07:26:00Z</dcterms:modified>
</cp:coreProperties>
</file>