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F9742D" w:rsidP="006E4C7C">
            <w:pPr>
              <w:pStyle w:val="primepapierstyl"/>
              <w:rPr>
                <w:lang w:val="pl-PL"/>
              </w:rPr>
            </w:pPr>
            <w:r w:rsidRPr="00F9742D">
              <w:rPr>
                <w:lang w:val="pl-PL"/>
              </w:rPr>
              <w:t>Czy bez sąsiada osiedle powstanie</w:t>
            </w:r>
            <w:r>
              <w:rPr>
                <w:lang w:val="pl-PL"/>
              </w:rPr>
              <w:t>?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3A51DA" w:rsidRDefault="00F9742D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="003A51DA" w:rsidRPr="003A51DA">
              <w:rPr>
                <w:lang w:val="pl-PL"/>
              </w:rPr>
              <w:t>.</w:t>
            </w:r>
            <w:r w:rsidR="006563AD">
              <w:rPr>
                <w:lang w:val="pl-PL"/>
              </w:rPr>
              <w:t>11</w:t>
            </w:r>
            <w:r w:rsidR="00E07609" w:rsidRPr="003A51DA">
              <w:rPr>
                <w:lang w:val="pl-PL"/>
              </w:rPr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3A8ECAA" wp14:editId="128C26C1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42D" w:rsidRDefault="00F9742D" w:rsidP="00F9742D">
      <w:pPr>
        <w:pStyle w:val="primenaglowek2"/>
        <w:jc w:val="center"/>
        <w:rPr>
          <w:sz w:val="28"/>
          <w:szCs w:val="28"/>
          <w:u w:val="thick" w:color="FFFF00"/>
        </w:rPr>
      </w:pPr>
      <w:bookmarkStart w:id="0" w:name="_21yyfr477kq"/>
      <w:bookmarkEnd w:id="0"/>
      <w:r w:rsidRPr="00F9742D">
        <w:rPr>
          <w:sz w:val="28"/>
          <w:szCs w:val="28"/>
          <w:u w:val="thick" w:color="FFFF00"/>
        </w:rPr>
        <w:t>Czy bez sąsiada osiedle powstanie</w:t>
      </w:r>
      <w:r>
        <w:rPr>
          <w:sz w:val="28"/>
          <w:szCs w:val="28"/>
          <w:u w:val="thick" w:color="FFFF00"/>
        </w:rPr>
        <w:t>?</w:t>
      </w:r>
    </w:p>
    <w:p w:rsidR="00F9742D" w:rsidRPr="00F9742D" w:rsidRDefault="00F9742D" w:rsidP="00F9742D">
      <w:pPr>
        <w:pStyle w:val="primenaglowek2"/>
        <w:rPr>
          <w:sz w:val="28"/>
          <w:szCs w:val="28"/>
          <w:u w:val="thick" w:color="FFFF00"/>
        </w:rPr>
      </w:pPr>
      <w:bookmarkStart w:id="1" w:name="_GoBack"/>
      <w:r>
        <w:t>Rząd pracuje nad zmianami, które znacząco wpłyną na wydawanie pozwolenia na budowę. Nowelizacja dotknie zarówno inwestorów indywidualnych, jak i deweloperów. Na czym polegają zaproponowane zmiany i jakie mogą mieć efekty, jeżeli zostaną uchwalone?</w:t>
      </w:r>
    </w:p>
    <w:p w:rsidR="00F9742D" w:rsidRPr="00F9742D" w:rsidRDefault="00F9742D" w:rsidP="00F9742D">
      <w:pPr>
        <w:pStyle w:val="primepapierstyl"/>
        <w:rPr>
          <w:color w:val="FF0000"/>
          <w:u w:val="single"/>
        </w:rPr>
      </w:pPr>
      <w:r>
        <w:t>Ministerstwo Infrastruktury i Budownictwa chce znowelizować ustawę o planowaniu i zagospodarowaniu przestrzennym. Nowe przepisy będą dotyczyć tzw. wuzetek, czyli decyzji o warunkach zabudowy. Będą one wydawane tylko w przypadku, gdy teren, na którym ma powstać nieruchomość</w:t>
      </w:r>
      <w:r w:rsidRPr="00035571">
        <w:rPr>
          <w:color w:val="auto"/>
        </w:rPr>
        <w:t>, graniczy bezpośrednio jednym bokiem o długości nie mniejszej niż 4 metry z co najmniej jedną działką już zabudowaną.</w:t>
      </w:r>
    </w:p>
    <w:p w:rsidR="00F9742D" w:rsidRPr="00F9742D" w:rsidRDefault="00F9742D" w:rsidP="00F9742D">
      <w:pPr>
        <w:pStyle w:val="primenaglowek2"/>
      </w:pPr>
      <w:r>
        <w:t>Zmiany są potrzebne, ale...</w:t>
      </w:r>
    </w:p>
    <w:p w:rsidR="00F9742D" w:rsidRPr="00B77313" w:rsidRDefault="00F9742D" w:rsidP="00F9742D">
      <w:pPr>
        <w:pStyle w:val="primepapierstyl"/>
        <w:rPr>
          <w:lang w:val="pl-PL"/>
        </w:rPr>
      </w:pPr>
      <w:r>
        <w:t xml:space="preserve">Ustawa ma na celu zwiększyć dbałość o ład przestrzenny, natomiast niektóre zapisy budzą wątpliwość. Zdaniem Ministerstwa wuzetki od początku miały być wydawane tylko dla terenów bezpośrednio sąsiadujących z działkami </w:t>
      </w:r>
      <w:r>
        <w:lastRenderedPageBreak/>
        <w:t xml:space="preserve">zabudowanymi. </w:t>
      </w:r>
      <w:r w:rsidRPr="00B77313">
        <w:rPr>
          <w:lang w:val="pl-PL"/>
        </w:rPr>
        <w:t xml:space="preserve">Orzecznictwo sądów jest jednak bardzo liberalne i pozwolenia wydają w przypadku, gdy zabudowane są dalsze, sąsiadujące działki. </w:t>
      </w:r>
    </w:p>
    <w:p w:rsidR="00F9742D" w:rsidRPr="00F9742D" w:rsidRDefault="00F9742D" w:rsidP="00F9742D">
      <w:pPr>
        <w:pStyle w:val="primepapierstyl"/>
      </w:pPr>
      <w:proofErr w:type="spellStart"/>
      <w:r>
        <w:t>Aktualnie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zabudowy</w:t>
      </w:r>
      <w:proofErr w:type="spellEnd"/>
      <w:r>
        <w:t xml:space="preserve"> </w:t>
      </w:r>
      <w:proofErr w:type="spellStart"/>
      <w:r>
        <w:t>wystawia</w:t>
      </w:r>
      <w:proofErr w:type="spellEnd"/>
      <w:r>
        <w:t xml:space="preserve"> się, gdy „co najmniej jedna działka sąsiednia, dostępna z tej samej drogi publicznej, jest zabudowana w sposób pozwalający na określenie wymagań dotyczących nowej zabudowy w zakresie kontynuacji funkcji”.</w:t>
      </w:r>
    </w:p>
    <w:p w:rsidR="00F9742D" w:rsidRDefault="00F9742D" w:rsidP="00F9742D">
      <w:pPr>
        <w:pStyle w:val="primepapierstyl"/>
      </w:pPr>
      <w:r>
        <w:t xml:space="preserve">- </w:t>
      </w:r>
      <w:r>
        <w:rPr>
          <w:i/>
        </w:rPr>
        <w:t xml:space="preserve">Jedynie 30% terytoriów w naszym kraju posiada Miejscowy Plan Zagospodarowania Przestrzennego, reszta to tzw. wuzetki, i to stąd wynika potrzeba zmian </w:t>
      </w:r>
      <w:r>
        <w:t xml:space="preserve">- zauważa Piotr Kijanka, dyrektor ds. sprzedaży i marketingu w Grupie Deweloperskiej </w:t>
      </w:r>
      <w:proofErr w:type="spellStart"/>
      <w:r>
        <w:t>Geo</w:t>
      </w:r>
      <w:proofErr w:type="spellEnd"/>
      <w:r>
        <w:t>. -</w:t>
      </w:r>
      <w:r>
        <w:rPr>
          <w:i/>
        </w:rPr>
        <w:t xml:space="preserve"> </w:t>
      </w:r>
      <w:r w:rsidRPr="00035571">
        <w:rPr>
          <w:i/>
        </w:rPr>
        <w:t>Natomiast jeżeli wprowadzone zostaną planowane restrykcje, oznacza to, że jeżeli przynajmniej jeden bok terenu o długości nie mniejszej niż 4 m nie sąsiaduje z terenem bezpośrednio z zabudowaną</w:t>
      </w:r>
      <w:r w:rsidRPr="00035571">
        <w:rPr>
          <w:i/>
          <w:color w:val="4F6228"/>
        </w:rPr>
        <w:t xml:space="preserve"> </w:t>
      </w:r>
      <w:r w:rsidRPr="00035571">
        <w:rPr>
          <w:i/>
        </w:rPr>
        <w:t>już działką, nie będzie można budować</w:t>
      </w:r>
      <w:r>
        <w:rPr>
          <w:i/>
        </w:rPr>
        <w:t xml:space="preserve"> </w:t>
      </w:r>
      <w:r>
        <w:t>- dodaje.</w:t>
      </w:r>
    </w:p>
    <w:p w:rsidR="00F9742D" w:rsidRDefault="00F9742D" w:rsidP="00F9742D">
      <w:pPr>
        <w:pStyle w:val="primepapierstyl"/>
      </w:pPr>
      <w:r>
        <w:t>Nowelizacja, która ma na celu ułatwić proces inwestycyjno-budowlany może znacznie wpłynąć na działania deweloperów. Wydane do tej pory wuzetki będą obowiązywały tylko przez następne dwa lata, a później wygasną. W takiej sytuacji wielu inwestorów zacznie budowę znacznie wcześniej niż planowano, a to z kolei będzie miało swoje konsekwencje.</w:t>
      </w:r>
    </w:p>
    <w:p w:rsidR="00F9742D" w:rsidRDefault="00F9742D" w:rsidP="00F9742D">
      <w:pPr>
        <w:pStyle w:val="primenaglowek2"/>
      </w:pPr>
      <w:r>
        <w:t>Rynkowi grozi destabilizacja</w:t>
      </w:r>
    </w:p>
    <w:p w:rsidR="00F9742D" w:rsidRDefault="00F9742D" w:rsidP="00F9742D">
      <w:pPr>
        <w:pStyle w:val="primepapierstyl"/>
      </w:pPr>
      <w:r>
        <w:t>Deweloperzy, którzy posiadają pokaźny bank ziemi, będą musieli spieszyć się z decyzją o rozpoczęciu inwestycji. Kiedy wuzetka wygaśnie, każdy będzie uzależniony od sąsiada, którego działka graniczy z zagospodarowanym terenem.</w:t>
      </w:r>
    </w:p>
    <w:p w:rsidR="00F9742D" w:rsidRDefault="00F9742D" w:rsidP="00F9742D">
      <w:pPr>
        <w:pStyle w:val="primepapierstyl"/>
      </w:pPr>
      <w:bookmarkStart w:id="2" w:name="_gjdgxs" w:colFirst="0" w:colLast="0"/>
      <w:bookmarkEnd w:id="2"/>
      <w:r>
        <w:lastRenderedPageBreak/>
        <w:t xml:space="preserve">- </w:t>
      </w:r>
      <w:r>
        <w:rPr>
          <w:i/>
        </w:rPr>
        <w:t xml:space="preserve">Niektóre inwestycje planuje się z wyprzedzeniem nawet 10-letnim </w:t>
      </w:r>
      <w:r>
        <w:t xml:space="preserve">- podkreśla ekspert Grupy Deweloperskiej </w:t>
      </w:r>
      <w:proofErr w:type="spellStart"/>
      <w:r>
        <w:t>Geo</w:t>
      </w:r>
      <w:proofErr w:type="spellEnd"/>
      <w:r>
        <w:t xml:space="preserve">. - </w:t>
      </w:r>
      <w:r>
        <w:rPr>
          <w:i/>
        </w:rPr>
        <w:t>W głównej mierze decyzje zależą od sposobów pozyskania finansowania. Dopełnienie formalności także zajmuje wiele czasu. Jeżeli nowelizacja wejdzie w życie, przedsiębiorcy będą mieli nie lada problem. Z jednej strony wszyscy zaczną budować, z drugiej wielu straci możliwość na nowe inwestycje</w:t>
      </w:r>
      <w:r>
        <w:t xml:space="preserve"> - podsumowuje.</w:t>
      </w:r>
    </w:p>
    <w:p w:rsidR="00F9742D" w:rsidRPr="00B77313" w:rsidRDefault="00F9742D" w:rsidP="00F9742D">
      <w:pPr>
        <w:pStyle w:val="primepapierstyl"/>
        <w:rPr>
          <w:lang w:val="pl-PL"/>
        </w:rPr>
      </w:pPr>
      <w:r>
        <w:t>W sytuacji, gdy wszyscy rozpoczną inwestycje jednocześnie, wzrosną nie tylko ceny produkcji i materiałów budowlanych, ale także w konsekwencji same mieszkania, co znacząco zmniejszy popyt</w:t>
      </w:r>
      <w:r w:rsidR="00B77313">
        <w:t xml:space="preserve">. </w:t>
      </w:r>
      <w:r w:rsidR="00B77313" w:rsidRPr="00B77313">
        <w:rPr>
          <w:lang w:val="pl-PL"/>
        </w:rPr>
        <w:t>Na rynku za kilka lat może on</w:t>
      </w:r>
      <w:r w:rsidRPr="00B77313">
        <w:rPr>
          <w:lang w:val="pl-PL"/>
        </w:rPr>
        <w:t xml:space="preserve"> zmaleć do tego stopnia, że wielu przedsiębiorców nie będzie mogło znaleźć nabywców. </w:t>
      </w:r>
    </w:p>
    <w:p w:rsidR="00F9742D" w:rsidRDefault="00F9742D" w:rsidP="00F9742D">
      <w:pPr>
        <w:pStyle w:val="primepapierstyl"/>
      </w:pPr>
      <w:r>
        <w:t xml:space="preserve">Z </w:t>
      </w:r>
      <w:proofErr w:type="spellStart"/>
      <w:r>
        <w:t>jednej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ministerstwo</w:t>
      </w:r>
      <w:proofErr w:type="spellEnd"/>
      <w:r>
        <w:t xml:space="preserve"> powinno dbać o tereny i wyznaczanie granic, z drugiej sugerowane zmiany mogą negatywnie wpłynąć na rynek nieruchomości w Polsce, który aktualnie jest bardzo stabilny. Utrzymująca się wysoka podaż odpowiada dużemu popytowi, a jeżeli zmiany zostaną wprowadzone w takiej formie, w jakiej są proponowane, jedynie rozchwieją sytuację na rynku.</w:t>
      </w:r>
    </w:p>
    <w:p w:rsidR="00F9742D" w:rsidRDefault="00F9742D" w:rsidP="009B74E5">
      <w:pPr>
        <w:pStyle w:val="primepapierstyl"/>
        <w:rPr>
          <w:lang w:val="pl-PL"/>
        </w:rPr>
      </w:pPr>
      <w:r w:rsidRPr="00F9742D">
        <w:rPr>
          <w:lang w:val="pl-PL"/>
        </w:rPr>
        <w:t>Jak informuje jednak Ministerstwo Infrastruktury i Budownictwa, jest ono otwarte na wszelkie sugestie i już teraz zapowiada, że projekt z pewnością podlegać będzie modyfikacjom.</w:t>
      </w:r>
    </w:p>
    <w:bookmarkEnd w:id="1"/>
    <w:p w:rsidR="00B77313" w:rsidRDefault="00B77313" w:rsidP="009B74E5">
      <w:pPr>
        <w:pStyle w:val="primepapierstyl"/>
        <w:rPr>
          <w:lang w:val="pl-PL"/>
        </w:rPr>
      </w:pPr>
    </w:p>
    <w:p w:rsidR="00B77313" w:rsidRDefault="00B77313" w:rsidP="009B74E5">
      <w:pPr>
        <w:pStyle w:val="primepapierstyl"/>
        <w:rPr>
          <w:lang w:val="pl-PL"/>
        </w:rPr>
      </w:pPr>
    </w:p>
    <w:p w:rsidR="00B77313" w:rsidRDefault="00B77313" w:rsidP="009B74E5">
      <w:pPr>
        <w:pStyle w:val="primepapierstyl"/>
        <w:rPr>
          <w:lang w:val="pl-PL"/>
        </w:rPr>
      </w:pPr>
    </w:p>
    <w:p w:rsidR="00B77313" w:rsidRDefault="00B77313" w:rsidP="009B74E5">
      <w:pPr>
        <w:pStyle w:val="primepapierstyl"/>
        <w:rPr>
          <w:lang w:val="pl-PL"/>
        </w:rPr>
      </w:pPr>
    </w:p>
    <w:p w:rsidR="009B74E5" w:rsidRPr="00F9742D" w:rsidRDefault="00E83491" w:rsidP="009B74E5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78" w:rsidRDefault="00FC0A78" w:rsidP="00EB07E0">
      <w:pPr>
        <w:spacing w:after="0" w:line="240" w:lineRule="auto"/>
      </w:pPr>
      <w:r>
        <w:separator/>
      </w:r>
    </w:p>
  </w:endnote>
  <w:endnote w:type="continuationSeparator" w:id="0">
    <w:p w:rsidR="00FC0A78" w:rsidRDefault="00FC0A78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78" w:rsidRDefault="00FC0A78" w:rsidP="00EB07E0">
      <w:pPr>
        <w:spacing w:after="0" w:line="240" w:lineRule="auto"/>
      </w:pPr>
      <w:r>
        <w:separator/>
      </w:r>
    </w:p>
  </w:footnote>
  <w:footnote w:type="continuationSeparator" w:id="0">
    <w:p w:rsidR="00FC0A78" w:rsidRDefault="00FC0A78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7688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7688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D7688"/>
    <w:rsid w:val="000E0FD1"/>
    <w:rsid w:val="000E2DF6"/>
    <w:rsid w:val="00183AD7"/>
    <w:rsid w:val="00192D90"/>
    <w:rsid w:val="00215605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85564"/>
    <w:rsid w:val="00387A9A"/>
    <w:rsid w:val="00397B08"/>
    <w:rsid w:val="003A51DA"/>
    <w:rsid w:val="003A6A3E"/>
    <w:rsid w:val="003D15F2"/>
    <w:rsid w:val="003E1673"/>
    <w:rsid w:val="00415459"/>
    <w:rsid w:val="0041704D"/>
    <w:rsid w:val="00433F44"/>
    <w:rsid w:val="004B0D14"/>
    <w:rsid w:val="00514748"/>
    <w:rsid w:val="00566241"/>
    <w:rsid w:val="00584E4F"/>
    <w:rsid w:val="005F76F0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E4C7C"/>
    <w:rsid w:val="00726898"/>
    <w:rsid w:val="00727145"/>
    <w:rsid w:val="00731308"/>
    <w:rsid w:val="007A3774"/>
    <w:rsid w:val="007C4C00"/>
    <w:rsid w:val="007E7EE9"/>
    <w:rsid w:val="00800848"/>
    <w:rsid w:val="00812B85"/>
    <w:rsid w:val="00815CCA"/>
    <w:rsid w:val="00882219"/>
    <w:rsid w:val="00887837"/>
    <w:rsid w:val="008A3622"/>
    <w:rsid w:val="008B5000"/>
    <w:rsid w:val="00967CD8"/>
    <w:rsid w:val="00982ADC"/>
    <w:rsid w:val="009B74E5"/>
    <w:rsid w:val="009D013C"/>
    <w:rsid w:val="009E2155"/>
    <w:rsid w:val="009E781A"/>
    <w:rsid w:val="00A32152"/>
    <w:rsid w:val="00A332E9"/>
    <w:rsid w:val="00B24D15"/>
    <w:rsid w:val="00B54DFB"/>
    <w:rsid w:val="00B77313"/>
    <w:rsid w:val="00B95BCF"/>
    <w:rsid w:val="00C0105E"/>
    <w:rsid w:val="00C114F2"/>
    <w:rsid w:val="00C21C55"/>
    <w:rsid w:val="00C22C7D"/>
    <w:rsid w:val="00C23637"/>
    <w:rsid w:val="00C66FC5"/>
    <w:rsid w:val="00CD1D62"/>
    <w:rsid w:val="00D030FF"/>
    <w:rsid w:val="00D932AE"/>
    <w:rsid w:val="00D9785F"/>
    <w:rsid w:val="00DB6B08"/>
    <w:rsid w:val="00DD0F6A"/>
    <w:rsid w:val="00E07609"/>
    <w:rsid w:val="00E1152E"/>
    <w:rsid w:val="00E83491"/>
    <w:rsid w:val="00EA507A"/>
    <w:rsid w:val="00EB07E0"/>
    <w:rsid w:val="00EB7C7C"/>
    <w:rsid w:val="00ED434B"/>
    <w:rsid w:val="00EF2DF3"/>
    <w:rsid w:val="00F159AC"/>
    <w:rsid w:val="00F36F5D"/>
    <w:rsid w:val="00F45429"/>
    <w:rsid w:val="00F55396"/>
    <w:rsid w:val="00F9742D"/>
    <w:rsid w:val="00FB5BBF"/>
    <w:rsid w:val="00F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39BE-B0A6-40F7-B9C2-BC39757D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63</cp:revision>
  <cp:lastPrinted>2017-11-23T10:11:00Z</cp:lastPrinted>
  <dcterms:created xsi:type="dcterms:W3CDTF">2017-05-09T07:55:00Z</dcterms:created>
  <dcterms:modified xsi:type="dcterms:W3CDTF">2017-11-23T10:39:00Z</dcterms:modified>
</cp:coreProperties>
</file>