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C4F81" w:rsidRPr="00EC4F81" w:rsidTr="00731308">
        <w:trPr>
          <w:trHeight w:val="2667"/>
        </w:trPr>
        <w:tc>
          <w:tcPr>
            <w:tcW w:w="4361" w:type="dxa"/>
          </w:tcPr>
          <w:p w:rsidR="00E07609" w:rsidRPr="00EC4F81" w:rsidRDefault="000045A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Artykuł ekspercki</w:t>
            </w:r>
            <w:r w:rsidR="00E07609" w:rsidRPr="00EC4F81">
              <w:rPr>
                <w:color w:val="auto"/>
              </w:rPr>
              <w:t>:</w:t>
            </w:r>
          </w:p>
          <w:p w:rsidR="00E07609" w:rsidRPr="00EC4F81" w:rsidRDefault="00EC4F81" w:rsidP="006E4C7C">
            <w:pPr>
              <w:pStyle w:val="primepapierstyl"/>
              <w:rPr>
                <w:color w:val="auto"/>
                <w:lang w:val="pl-PL"/>
              </w:rPr>
            </w:pPr>
            <w:r w:rsidRPr="00EC4F81">
              <w:rPr>
                <w:color w:val="auto"/>
                <w:lang w:val="pl-PL"/>
              </w:rPr>
              <w:t>Zakup mieszkania obciążonego hipoteką, czy warto?</w:t>
            </w:r>
          </w:p>
        </w:tc>
        <w:tc>
          <w:tcPr>
            <w:tcW w:w="2410" w:type="dxa"/>
          </w:tcPr>
          <w:p w:rsidR="00E07609" w:rsidRPr="00EC4F81" w:rsidRDefault="00E07609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Data:</w:t>
            </w:r>
          </w:p>
          <w:p w:rsidR="00E07609" w:rsidRPr="00EC4F81" w:rsidRDefault="00EC4F81" w:rsidP="006774AD">
            <w:pPr>
              <w:pStyle w:val="primepapierstyl"/>
              <w:rPr>
                <w:color w:val="auto"/>
              </w:rPr>
            </w:pPr>
            <w:r w:rsidRPr="00EC4F81">
              <w:rPr>
                <w:color w:val="auto"/>
              </w:rPr>
              <w:t>28.04</w:t>
            </w:r>
            <w:r w:rsidR="00E07609" w:rsidRPr="00EC4F81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 xml:space="preserve">Grupa </w:t>
            </w:r>
            <w:proofErr w:type="spellStart"/>
            <w:r w:rsidRPr="00EC4F81">
              <w:rPr>
                <w:color w:val="auto"/>
              </w:rPr>
              <w:t>Geo</w:t>
            </w:r>
            <w:proofErr w:type="spellEnd"/>
          </w:p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noProof/>
                <w:color w:val="auto"/>
              </w:rPr>
              <w:drawing>
                <wp:inline distT="0" distB="0" distL="0" distR="0" wp14:anchorId="4E40372C" wp14:editId="109173CC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F81" w:rsidRPr="00EC4F81" w:rsidRDefault="00EC4F81" w:rsidP="00EC4F81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EC4F81">
        <w:rPr>
          <w:rFonts w:eastAsia="Times New Roman"/>
        </w:rPr>
        <w:t>Zakup mieszkania obciążonego hipoteką, czy warto?</w:t>
      </w:r>
    </w:p>
    <w:p w:rsidR="00EC4F81" w:rsidRPr="00EC4F81" w:rsidRDefault="00EC4F81" w:rsidP="00EC4F81">
      <w:pPr>
        <w:pStyle w:val="primenaglowek2"/>
        <w:rPr>
          <w:rFonts w:eastAsia="Times New Roman"/>
        </w:rPr>
      </w:pPr>
      <w:bookmarkStart w:id="1" w:name="_pmgogjfkbce9" w:colFirst="0" w:colLast="0"/>
      <w:bookmarkEnd w:id="1"/>
      <w:r w:rsidRPr="00EC4F81">
        <w:rPr>
          <w:rFonts w:eastAsia="Times New Roman"/>
        </w:rPr>
        <w:t>Przeglądając oferty, czasami możemy znaleźć lokale z rynku wtórnego, ale w stanie deweloperskim lub zaledwie kilkuletnie. Mogą być one konkurencją dla rynku pierwotnego, ale podstawową różnicą między nimi jest fakt, może być obciążone kredytem hipotecznym. Czy warto inwestować w taką nieruchomość? O czym należy pamiętać?</w:t>
      </w:r>
    </w:p>
    <w:p w:rsidR="00EC4F81" w:rsidRPr="00EC4F81" w:rsidRDefault="00EC4F81" w:rsidP="00EC4F81">
      <w:pPr>
        <w:pStyle w:val="primepapierstyl"/>
        <w:rPr>
          <w:rFonts w:eastAsia="Times New Roman"/>
        </w:rPr>
      </w:pPr>
      <w:r w:rsidRPr="00EC4F81">
        <w:rPr>
          <w:rFonts w:eastAsia="Times New Roman"/>
        </w:rPr>
        <w:t>Choć coraz bardziej popularny jest zakup nowego mieszkania za gotówkę, Polacy wciąż zaciągają kredyt hipoteczny, by zrealizować marzenie o własnym M. Liczba ta systematycznie spada, ale wciąż jest pokaźna. W 2011 było to 231 tys. zatwierdzonych wniosków, w 2013 - 176 tys., a w 2016 - 178 tys. Niewiele osób z kolei zdaje sobie sprawę z tego, że niespłacone mieszkanie można sprzedać.</w:t>
      </w:r>
    </w:p>
    <w:p w:rsidR="00EC4F81" w:rsidRPr="00EC4F81" w:rsidRDefault="00EC4F81" w:rsidP="00EC4F81">
      <w:pPr>
        <w:pStyle w:val="primenaglowek2"/>
        <w:rPr>
          <w:rFonts w:eastAsia="Times New Roman"/>
        </w:rPr>
      </w:pPr>
      <w:r w:rsidRPr="00EC4F81">
        <w:rPr>
          <w:rFonts w:eastAsia="Times New Roman"/>
        </w:rPr>
        <w:t xml:space="preserve">Ważny wierzyciel  hipoteczny </w:t>
      </w:r>
    </w:p>
    <w:p w:rsidR="00EC4F81" w:rsidRPr="00EC4F81" w:rsidRDefault="00EC4F81" w:rsidP="00EC4F81">
      <w:pPr>
        <w:pStyle w:val="primepapierstyl"/>
        <w:rPr>
          <w:rFonts w:eastAsia="Times New Roman"/>
          <w:lang w:val="pl-PL"/>
        </w:rPr>
      </w:pPr>
      <w:r w:rsidRPr="00EC4F81">
        <w:rPr>
          <w:rFonts w:eastAsia="Times New Roman"/>
        </w:rPr>
        <w:t xml:space="preserve">Różne zdarzają się sytuacje, wymarzone M już po paru latach może nie spełniać oczekiwań i przeprowadzka stanie się konieczna. </w:t>
      </w:r>
      <w:r w:rsidRPr="00EC4F81">
        <w:rPr>
          <w:rFonts w:eastAsia="Times New Roman"/>
          <w:lang w:val="pl-PL"/>
        </w:rPr>
        <w:t xml:space="preserve">Jeżeli nowy lokal z rynku </w:t>
      </w:r>
      <w:r w:rsidRPr="00EC4F81">
        <w:rPr>
          <w:rFonts w:eastAsia="Times New Roman"/>
          <w:lang w:val="pl-PL"/>
        </w:rPr>
        <w:lastRenderedPageBreak/>
        <w:t>wtórnego może być realną alternatywą dla mieszkania prosto od dewelopera, musimy pamiętać, że z jego zakupem będzie wiązać się szereg formalności, które wydłużą w czasie taką transakcję.</w:t>
      </w:r>
    </w:p>
    <w:p w:rsidR="00EC4F81" w:rsidRPr="00EC4F81" w:rsidRDefault="00EC4F81" w:rsidP="00EC4F81">
      <w:pPr>
        <w:pStyle w:val="primepapierstyl"/>
        <w:rPr>
          <w:rFonts w:eastAsia="Times New Roman"/>
          <w:lang w:val="pl-PL"/>
        </w:rPr>
      </w:pPr>
      <w:r w:rsidRPr="00EC4F81">
        <w:rPr>
          <w:rFonts w:eastAsia="Times New Roman"/>
        </w:rPr>
        <w:t xml:space="preserve">Z </w:t>
      </w:r>
      <w:proofErr w:type="spellStart"/>
      <w:r w:rsidRPr="00EC4F81">
        <w:rPr>
          <w:rFonts w:eastAsia="Times New Roman"/>
        </w:rPr>
        <w:t>treścią</w:t>
      </w:r>
      <w:proofErr w:type="spellEnd"/>
      <w:r w:rsidRPr="00EC4F81">
        <w:rPr>
          <w:rFonts w:eastAsia="Times New Roman"/>
        </w:rPr>
        <w:t xml:space="preserve"> </w:t>
      </w:r>
      <w:proofErr w:type="spellStart"/>
      <w:r w:rsidRPr="00EC4F81">
        <w:rPr>
          <w:rFonts w:eastAsia="Times New Roman"/>
        </w:rPr>
        <w:t>księgi</w:t>
      </w:r>
      <w:proofErr w:type="spellEnd"/>
      <w:r w:rsidRPr="00EC4F81">
        <w:rPr>
          <w:rFonts w:eastAsia="Times New Roman"/>
        </w:rPr>
        <w:t xml:space="preserve"> </w:t>
      </w:r>
      <w:proofErr w:type="spellStart"/>
      <w:r w:rsidRPr="00EC4F81">
        <w:rPr>
          <w:rFonts w:eastAsia="Times New Roman"/>
        </w:rPr>
        <w:t>wieczystej</w:t>
      </w:r>
      <w:proofErr w:type="spellEnd"/>
      <w:r w:rsidRPr="00EC4F81">
        <w:rPr>
          <w:rFonts w:eastAsia="Times New Roman"/>
        </w:rPr>
        <w:t xml:space="preserve"> należy zapoznać się już na wstępnym planowaniu kupna. Bardzo istotny jest dział IV. Znajdują się tam wszystkie wpisy hipoteczne wraz z oznaczeniem wierzycieli, na których rzecz zostały ustanowione zabezpieczenia. </w:t>
      </w:r>
      <w:r w:rsidRPr="00EC4F81">
        <w:rPr>
          <w:rFonts w:eastAsia="Times New Roman"/>
          <w:lang w:val="pl-PL"/>
        </w:rPr>
        <w:t xml:space="preserve">Najczęściej są to banki, ale równie dobrze może to być osoba fizyczna lub prawna. </w:t>
      </w:r>
    </w:p>
    <w:p w:rsidR="00EC4F81" w:rsidRPr="00EC4F81" w:rsidRDefault="00EC4F81" w:rsidP="00EC4F81">
      <w:pPr>
        <w:pStyle w:val="primepapierstyl"/>
        <w:rPr>
          <w:rFonts w:eastAsia="Times New Roman"/>
          <w:lang w:val="pl-PL"/>
        </w:rPr>
      </w:pPr>
      <w:r w:rsidRPr="00EC4F81">
        <w:rPr>
          <w:rFonts w:eastAsia="Times New Roman"/>
        </w:rPr>
        <w:t xml:space="preserve">- </w:t>
      </w:r>
      <w:proofErr w:type="spellStart"/>
      <w:r w:rsidRPr="00EC4F81">
        <w:rPr>
          <w:rFonts w:eastAsia="Times New Roman"/>
          <w:i/>
        </w:rPr>
        <w:t>Najlepiej</w:t>
      </w:r>
      <w:proofErr w:type="spellEnd"/>
      <w:r w:rsidRPr="00EC4F81">
        <w:rPr>
          <w:rFonts w:eastAsia="Times New Roman"/>
          <w:i/>
        </w:rPr>
        <w:t xml:space="preserve"> </w:t>
      </w:r>
      <w:proofErr w:type="spellStart"/>
      <w:r w:rsidRPr="00EC4F81">
        <w:rPr>
          <w:rFonts w:eastAsia="Times New Roman"/>
          <w:i/>
        </w:rPr>
        <w:t>przy</w:t>
      </w:r>
      <w:proofErr w:type="spellEnd"/>
      <w:r w:rsidRPr="00EC4F81">
        <w:rPr>
          <w:rFonts w:eastAsia="Times New Roman"/>
          <w:i/>
        </w:rPr>
        <w:t xml:space="preserve"> </w:t>
      </w:r>
      <w:proofErr w:type="spellStart"/>
      <w:r w:rsidRPr="00EC4F81">
        <w:rPr>
          <w:rFonts w:eastAsia="Times New Roman"/>
          <w:i/>
        </w:rPr>
        <w:t>takim</w:t>
      </w:r>
      <w:proofErr w:type="spellEnd"/>
      <w:r w:rsidRPr="00EC4F81">
        <w:rPr>
          <w:rFonts w:eastAsia="Times New Roman"/>
          <w:i/>
        </w:rPr>
        <w:t xml:space="preserve"> zakupie operować gotówką</w:t>
      </w:r>
      <w:r w:rsidRPr="00EC4F81">
        <w:rPr>
          <w:rFonts w:eastAsia="Times New Roman"/>
        </w:rPr>
        <w:t xml:space="preserve"> - radzi Piotr Kijanka, dyrektor ds. Sprzedaży i Marketingu w Grupie Deweloperskiej </w:t>
      </w:r>
      <w:proofErr w:type="spellStart"/>
      <w:r w:rsidRPr="00EC4F81">
        <w:rPr>
          <w:rFonts w:eastAsia="Times New Roman"/>
        </w:rPr>
        <w:t>Geo</w:t>
      </w:r>
      <w:proofErr w:type="spellEnd"/>
      <w:r w:rsidRPr="00EC4F81">
        <w:rPr>
          <w:rFonts w:eastAsia="Times New Roman"/>
        </w:rPr>
        <w:t xml:space="preserve">. - </w:t>
      </w:r>
      <w:r w:rsidRPr="00EC4F81">
        <w:rPr>
          <w:rFonts w:eastAsia="Times New Roman"/>
          <w:i/>
        </w:rPr>
        <w:t xml:space="preserve">To najłatwiejszy sposób, kwota ze sprzedaży pokryje część nieuregulowanego kredytu. </w:t>
      </w:r>
      <w:r w:rsidRPr="00EC4F81">
        <w:rPr>
          <w:rFonts w:eastAsia="Times New Roman"/>
          <w:i/>
          <w:lang w:val="pl-PL"/>
        </w:rPr>
        <w:t>Trzeba się jednak przygotować na to, że niektóre banki naliczają prowizję za wcześniejszą spłatę, nawet do 5% kwoty kredytu</w:t>
      </w:r>
      <w:r w:rsidRPr="00EC4F81">
        <w:rPr>
          <w:rFonts w:eastAsia="Times New Roman"/>
          <w:lang w:val="pl-PL"/>
        </w:rPr>
        <w:t xml:space="preserve"> - dodaje.</w:t>
      </w:r>
    </w:p>
    <w:p w:rsidR="00EC4F81" w:rsidRPr="00EC4F81" w:rsidRDefault="00EC4F81" w:rsidP="00EC4F81">
      <w:pPr>
        <w:pStyle w:val="primenaglowek2"/>
        <w:rPr>
          <w:rFonts w:eastAsia="Times New Roman"/>
        </w:rPr>
      </w:pPr>
      <w:r w:rsidRPr="00EC4F81">
        <w:rPr>
          <w:rFonts w:eastAsia="Times New Roman"/>
        </w:rPr>
        <w:t>Wizyta w banku</w:t>
      </w:r>
    </w:p>
    <w:p w:rsidR="00EC4F81" w:rsidRPr="00EC4F81" w:rsidRDefault="00EC4F81" w:rsidP="00EC4F81">
      <w:pPr>
        <w:pStyle w:val="primepapierstyl"/>
        <w:rPr>
          <w:rFonts w:eastAsia="Times New Roman"/>
          <w:lang w:val="pl-PL"/>
        </w:rPr>
      </w:pPr>
      <w:r w:rsidRPr="00EC4F81">
        <w:rPr>
          <w:rFonts w:eastAsia="Times New Roman"/>
          <w:i/>
        </w:rPr>
        <w:t xml:space="preserve">- Procedura sprzedaży i kupna obciążonej nieruchomości nie jest skomplikowana, ale wymaga czasu i załatwiania wielu formalności. Proces ten, krok po kroku wyjaśni nam specjalista, dlatego warto skorzystać z pomocy doradcy finansowego lub prawnika. </w:t>
      </w:r>
      <w:r w:rsidRPr="00EC4F81">
        <w:rPr>
          <w:rFonts w:eastAsia="Times New Roman"/>
          <w:i/>
          <w:lang w:val="pl-PL"/>
        </w:rPr>
        <w:t>Pomoże on także rozwiać wszelkie wątpliwości i zrozumieć niuanse takiej transakcji</w:t>
      </w:r>
      <w:r w:rsidRPr="00EC4F81">
        <w:rPr>
          <w:rFonts w:eastAsia="Times New Roman"/>
          <w:lang w:val="pl-PL"/>
        </w:rPr>
        <w:t xml:space="preserve"> - mówi Piotr Kijanka.</w:t>
      </w:r>
    </w:p>
    <w:p w:rsidR="00EC4F81" w:rsidRPr="00EC4F81" w:rsidRDefault="00EC4F81" w:rsidP="00EC4F81">
      <w:pPr>
        <w:pStyle w:val="primepapierstyl"/>
        <w:rPr>
          <w:rFonts w:eastAsia="Times New Roman"/>
          <w:lang w:val="pl-PL"/>
        </w:rPr>
      </w:pPr>
      <w:proofErr w:type="spellStart"/>
      <w:r w:rsidRPr="00EC4F81">
        <w:rPr>
          <w:rFonts w:eastAsia="Times New Roman"/>
        </w:rPr>
        <w:t>Pierwsze</w:t>
      </w:r>
      <w:proofErr w:type="spellEnd"/>
      <w:r w:rsidRPr="00EC4F81">
        <w:rPr>
          <w:rFonts w:eastAsia="Times New Roman"/>
        </w:rPr>
        <w:t xml:space="preserve">, co </w:t>
      </w:r>
      <w:proofErr w:type="spellStart"/>
      <w:r w:rsidRPr="00EC4F81">
        <w:rPr>
          <w:rFonts w:eastAsia="Times New Roman"/>
        </w:rPr>
        <w:t>powinno</w:t>
      </w:r>
      <w:proofErr w:type="spellEnd"/>
      <w:r w:rsidRPr="00EC4F81">
        <w:rPr>
          <w:rFonts w:eastAsia="Times New Roman"/>
        </w:rPr>
        <w:t xml:space="preserve"> </w:t>
      </w:r>
      <w:proofErr w:type="spellStart"/>
      <w:r w:rsidRPr="00EC4F81">
        <w:rPr>
          <w:rFonts w:eastAsia="Times New Roman"/>
        </w:rPr>
        <w:t>się</w:t>
      </w:r>
      <w:proofErr w:type="spellEnd"/>
      <w:r w:rsidRPr="00EC4F81">
        <w:rPr>
          <w:rFonts w:eastAsia="Times New Roman"/>
        </w:rPr>
        <w:t xml:space="preserve"> ustalić to wysokość zadłużenia. To bardzo istotna kwestia, ponieważ w niektórych przypadkach może być ona wyższa niż kwota zaciągniętego kredytu. Takie zaświadczenie wyda instytucja, w której spłacany jest kredyt. Po uregulowaniu należności w wyznaczonym terminie, do dwóch </w:t>
      </w:r>
      <w:r w:rsidRPr="00EC4F81">
        <w:rPr>
          <w:rFonts w:eastAsia="Times New Roman"/>
        </w:rPr>
        <w:lastRenderedPageBreak/>
        <w:t xml:space="preserve">tygodni sprzedający otrzyma zaświadczenie o zgodzie na wykreślenie hipoteki, które powinien dostarczyć kupującemu. </w:t>
      </w:r>
      <w:r w:rsidRPr="00EC4F81">
        <w:rPr>
          <w:rFonts w:eastAsia="Times New Roman"/>
          <w:lang w:val="pl-PL"/>
        </w:rPr>
        <w:t>Wówczas należy złożyć wniosek o wykreślenie hipoteki z księgi wieczystej.</w:t>
      </w:r>
    </w:p>
    <w:p w:rsidR="00EC4F81" w:rsidRPr="00EC4F81" w:rsidRDefault="00EC4F81" w:rsidP="00EC4F81">
      <w:pPr>
        <w:pStyle w:val="primenaglowek2"/>
        <w:rPr>
          <w:rFonts w:eastAsia="Times New Roman"/>
        </w:rPr>
      </w:pPr>
      <w:r w:rsidRPr="00EC4F81">
        <w:rPr>
          <w:rFonts w:eastAsia="Times New Roman"/>
        </w:rPr>
        <w:t>Łatwiej bezpośrednio u dewelopera</w:t>
      </w:r>
    </w:p>
    <w:p w:rsidR="00EC4F81" w:rsidRPr="00EC4F81" w:rsidRDefault="00EC4F81" w:rsidP="00EC4F81">
      <w:pPr>
        <w:pStyle w:val="primepapierstyl"/>
        <w:rPr>
          <w:rFonts w:eastAsia="Times New Roman"/>
          <w:lang w:val="pl-PL"/>
        </w:rPr>
      </w:pPr>
      <w:r w:rsidRPr="00EC4F81">
        <w:rPr>
          <w:rFonts w:eastAsia="Times New Roman"/>
        </w:rPr>
        <w:t xml:space="preserve">Decydując się na zakup lokalu z rynku wtórnego, należy wnikliwie zbadać stan prawny nieruchomości. W przypadku lokali obciążonych hipoteką należy dodatkowo ustalić z wierzycielem warunki jej wykreślenia. Jeżeli zakup finansujemy kredytem, to ustanowienie zabezpieczenia na rzecz banku może nastąpić dopiero po wykreśleniu wcześniejszych wpisów w dziale IV. W naszych realiach sądom zajmuje to od kilku tygodni do kilku miesięcy. </w:t>
      </w:r>
      <w:r w:rsidRPr="00EC4F81">
        <w:rPr>
          <w:rFonts w:eastAsia="Times New Roman"/>
          <w:lang w:val="pl-PL"/>
        </w:rPr>
        <w:t>W tym czasie będziemy ponosić dodatkowe koszty związane z ubezpieczeniem pomostowym, które stanowi zabezpieczenie kredytu do czasu prawomocnego wpisu hipoteki.</w:t>
      </w:r>
    </w:p>
    <w:p w:rsidR="00EC4F81" w:rsidRPr="00EC4F81" w:rsidRDefault="00EC4F81" w:rsidP="00EC4F81">
      <w:pPr>
        <w:pStyle w:val="primepapierstyl"/>
        <w:rPr>
          <w:rFonts w:eastAsia="Times New Roman"/>
          <w:lang w:val="pl-PL"/>
        </w:rPr>
      </w:pPr>
      <w:r w:rsidRPr="00EC4F81">
        <w:rPr>
          <w:rFonts w:eastAsia="Times New Roman"/>
          <w:lang w:val="pl-PL"/>
        </w:rPr>
        <w:t xml:space="preserve">- </w:t>
      </w:r>
      <w:r w:rsidRPr="00EC4F81">
        <w:rPr>
          <w:rFonts w:eastAsia="Times New Roman"/>
          <w:i/>
          <w:lang w:val="pl-PL"/>
        </w:rPr>
        <w:t xml:space="preserve">Choć nowe lokale własnościowe są konkurencją dla rynku pierwotnego, mieszkanie od dewelopera to znacznie mniej formalności i łatwiejsze procedury prawne </w:t>
      </w:r>
      <w:r w:rsidRPr="00EC4F81">
        <w:rPr>
          <w:rFonts w:eastAsia="Times New Roman"/>
          <w:lang w:val="pl-PL"/>
        </w:rPr>
        <w:t xml:space="preserve">- wyjaśnia ekspert w Grupie Deweloperskiej </w:t>
      </w:r>
      <w:proofErr w:type="spellStart"/>
      <w:r w:rsidRPr="00EC4F81">
        <w:rPr>
          <w:rFonts w:eastAsia="Times New Roman"/>
          <w:lang w:val="pl-PL"/>
        </w:rPr>
        <w:t>Geo</w:t>
      </w:r>
      <w:proofErr w:type="spellEnd"/>
      <w:r w:rsidRPr="00EC4F81">
        <w:rPr>
          <w:rFonts w:eastAsia="Times New Roman"/>
          <w:lang w:val="pl-PL"/>
        </w:rPr>
        <w:t xml:space="preserve">. - </w:t>
      </w:r>
      <w:r w:rsidRPr="00EC4F81">
        <w:rPr>
          <w:rFonts w:eastAsia="Times New Roman"/>
          <w:i/>
          <w:lang w:val="pl-PL"/>
        </w:rPr>
        <w:t>Jeżeli rozważamy zbliżone do siebie oferty z rynku wtórnego i pierwotnego, to zwykle</w:t>
      </w:r>
      <w:r w:rsidRPr="00EC4F81">
        <w:rPr>
          <w:rFonts w:eastAsia="Times New Roman"/>
          <w:lang w:val="pl-PL"/>
        </w:rPr>
        <w:t xml:space="preserve"> </w:t>
      </w:r>
      <w:r w:rsidRPr="00EC4F81">
        <w:rPr>
          <w:rFonts w:eastAsia="Times New Roman"/>
          <w:i/>
          <w:lang w:val="pl-PL"/>
        </w:rPr>
        <w:t xml:space="preserve">lepszym rozwiązaniem będzie zakup własnego M bezpośrednio od  firmy deweloperskiej - </w:t>
      </w:r>
      <w:r w:rsidRPr="00EC4F81">
        <w:rPr>
          <w:rFonts w:eastAsia="Times New Roman"/>
          <w:lang w:val="pl-PL"/>
        </w:rPr>
        <w:t>dodaje.</w:t>
      </w:r>
    </w:p>
    <w:p w:rsidR="00EC4F81" w:rsidRPr="00EC4F81" w:rsidRDefault="00EC4F81" w:rsidP="00EC4F81">
      <w:pPr>
        <w:pStyle w:val="primepapierstyl"/>
        <w:rPr>
          <w:rFonts w:eastAsia="Times New Roman"/>
        </w:rPr>
      </w:pPr>
      <w:proofErr w:type="spellStart"/>
      <w:r w:rsidRPr="00EC4F81">
        <w:rPr>
          <w:rFonts w:eastAsia="Times New Roman"/>
        </w:rPr>
        <w:t>Nie</w:t>
      </w:r>
      <w:proofErr w:type="spellEnd"/>
      <w:r w:rsidRPr="00EC4F81">
        <w:rPr>
          <w:rFonts w:eastAsia="Times New Roman"/>
        </w:rPr>
        <w:t xml:space="preserve"> </w:t>
      </w:r>
      <w:proofErr w:type="spellStart"/>
      <w:r w:rsidRPr="00EC4F81">
        <w:rPr>
          <w:rFonts w:eastAsia="Times New Roman"/>
        </w:rPr>
        <w:t>wszystkie</w:t>
      </w:r>
      <w:proofErr w:type="spellEnd"/>
      <w:r w:rsidRPr="00EC4F81">
        <w:rPr>
          <w:rFonts w:eastAsia="Times New Roman"/>
        </w:rPr>
        <w:t xml:space="preserve"> </w:t>
      </w:r>
      <w:proofErr w:type="spellStart"/>
      <w:r w:rsidRPr="00EC4F81">
        <w:rPr>
          <w:rFonts w:eastAsia="Times New Roman"/>
        </w:rPr>
        <w:t>mieszkania</w:t>
      </w:r>
      <w:proofErr w:type="spellEnd"/>
      <w:r w:rsidRPr="00EC4F81">
        <w:rPr>
          <w:rFonts w:eastAsia="Times New Roman"/>
        </w:rPr>
        <w:t xml:space="preserve"> </w:t>
      </w:r>
      <w:proofErr w:type="spellStart"/>
      <w:r w:rsidRPr="00EC4F81">
        <w:rPr>
          <w:rFonts w:eastAsia="Times New Roman"/>
        </w:rPr>
        <w:t>obciążone</w:t>
      </w:r>
      <w:proofErr w:type="spellEnd"/>
      <w:r w:rsidRPr="00EC4F81">
        <w:rPr>
          <w:rFonts w:eastAsia="Times New Roman"/>
        </w:rPr>
        <w:t xml:space="preserve"> hipoteką mogą być przedmiotem opisanych wyżej transakcji. W przypadku kredytów walutowych wysokość zadłużenia często przekracza wartość nieruchomości, która stanowi ich zabezpieczenie. Środki pochodzące ze sprzedaży mieszkania nie wystarczą więc na całkowitą spłatę zadłużenia. W skrajnych przypadkach ta luka jest na tyle duża, że właściciele stają </w:t>
      </w:r>
      <w:r w:rsidRPr="00EC4F81">
        <w:rPr>
          <w:rFonts w:eastAsia="Times New Roman"/>
        </w:rPr>
        <w:lastRenderedPageBreak/>
        <w:t>się faktycznie “niewolnikami swoich nieruchomości” bez żadnych szans na ich zbycie.</w:t>
      </w:r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0045A5" w:rsidRPr="00EC4F81" w:rsidRDefault="000045A5" w:rsidP="009B74E5">
      <w:pPr>
        <w:pStyle w:val="primepapierstyl"/>
        <w:rPr>
          <w:rFonts w:eastAsia="Times New Roman"/>
          <w:color w:val="auto"/>
          <w:lang w:val="pl-PL"/>
        </w:rPr>
      </w:pPr>
    </w:p>
    <w:p w:rsidR="003F767E" w:rsidRPr="00EC4F81" w:rsidRDefault="003F767E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EC4F81" w:rsidRDefault="00EC4F81" w:rsidP="009B74E5">
      <w:pPr>
        <w:pStyle w:val="primepapierstyl"/>
        <w:rPr>
          <w:rFonts w:eastAsia="Times New Roman"/>
          <w:color w:val="auto"/>
          <w:lang w:val="pl-PL"/>
        </w:rPr>
      </w:pPr>
    </w:p>
    <w:p w:rsidR="00EC4F81" w:rsidRPr="00EC4F81" w:rsidRDefault="00EC4F81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9B74E5" w:rsidRPr="00EC4F81" w:rsidRDefault="00E83491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. . . . . . . . . . . . . . . . . </w:t>
      </w:r>
      <w:bookmarkStart w:id="2" w:name="_GoBack"/>
      <w:bookmarkEnd w:id="2"/>
    </w:p>
    <w:p w:rsidR="009B74E5" w:rsidRPr="00EC4F81" w:rsidRDefault="009B74E5" w:rsidP="00E83491">
      <w:pPr>
        <w:pStyle w:val="primenaglowek2"/>
        <w:rPr>
          <w:color w:val="auto"/>
        </w:rPr>
      </w:pPr>
      <w:r w:rsidRPr="00EC4F81">
        <w:rPr>
          <w:color w:val="auto"/>
        </w:rPr>
        <w:t xml:space="preserve">Więcej informacji: 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Katarzyna </w:t>
      </w:r>
      <w:proofErr w:type="spellStart"/>
      <w:r w:rsidRPr="00EC4F81">
        <w:rPr>
          <w:color w:val="auto"/>
          <w:lang w:val="pl-PL"/>
        </w:rPr>
        <w:t>Krupicka</w:t>
      </w:r>
      <w:proofErr w:type="spellEnd"/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e-mail: katarzyna.krupicka@primetimepr.pl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tel. 12 313 00 87</w:t>
      </w:r>
    </w:p>
    <w:sectPr w:rsidR="009B74E5" w:rsidRPr="00EC4F8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C4" w:rsidRDefault="00387BC4" w:rsidP="00EB07E0">
      <w:pPr>
        <w:spacing w:after="0" w:line="240" w:lineRule="auto"/>
      </w:pPr>
      <w:r>
        <w:separator/>
      </w:r>
    </w:p>
  </w:endnote>
  <w:endnote w:type="continuationSeparator" w:id="0">
    <w:p w:rsidR="00387BC4" w:rsidRDefault="00387BC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C4" w:rsidRDefault="00387BC4" w:rsidP="00EB07E0">
      <w:pPr>
        <w:spacing w:after="0" w:line="240" w:lineRule="auto"/>
      </w:pPr>
      <w:r>
        <w:separator/>
      </w:r>
    </w:p>
  </w:footnote>
  <w:footnote w:type="continuationSeparator" w:id="0">
    <w:p w:rsidR="00387BC4" w:rsidRDefault="00387BC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2D6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E2D6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87BC4"/>
    <w:rsid w:val="003A6A3E"/>
    <w:rsid w:val="003D15F2"/>
    <w:rsid w:val="003F767E"/>
    <w:rsid w:val="00415459"/>
    <w:rsid w:val="0041704D"/>
    <w:rsid w:val="00433F44"/>
    <w:rsid w:val="004B0D14"/>
    <w:rsid w:val="00514748"/>
    <w:rsid w:val="00584E4F"/>
    <w:rsid w:val="005E2D69"/>
    <w:rsid w:val="005F76F0"/>
    <w:rsid w:val="006774AD"/>
    <w:rsid w:val="006B130E"/>
    <w:rsid w:val="006D2A07"/>
    <w:rsid w:val="006E4C7C"/>
    <w:rsid w:val="007107B5"/>
    <w:rsid w:val="00731308"/>
    <w:rsid w:val="00782B13"/>
    <w:rsid w:val="007A3774"/>
    <w:rsid w:val="007C4C00"/>
    <w:rsid w:val="00800848"/>
    <w:rsid w:val="00812B85"/>
    <w:rsid w:val="00887837"/>
    <w:rsid w:val="008A3622"/>
    <w:rsid w:val="008B1DD3"/>
    <w:rsid w:val="008B5000"/>
    <w:rsid w:val="009B74E5"/>
    <w:rsid w:val="009D013C"/>
    <w:rsid w:val="009E2155"/>
    <w:rsid w:val="009E781A"/>
    <w:rsid w:val="00A32152"/>
    <w:rsid w:val="00B95BCF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EC4F81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8BF7-DBD6-4CE0-A0B0-ECC066F8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36</cp:revision>
  <cp:lastPrinted>2017-09-12T08:49:00Z</cp:lastPrinted>
  <dcterms:created xsi:type="dcterms:W3CDTF">2017-05-09T07:55:00Z</dcterms:created>
  <dcterms:modified xsi:type="dcterms:W3CDTF">2017-09-12T08:49:00Z</dcterms:modified>
</cp:coreProperties>
</file>