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C4F81" w:rsidRPr="00EC4F81" w:rsidTr="00731308">
        <w:trPr>
          <w:trHeight w:val="2667"/>
        </w:trPr>
        <w:tc>
          <w:tcPr>
            <w:tcW w:w="4361" w:type="dxa"/>
          </w:tcPr>
          <w:p w:rsidR="00E07609" w:rsidRPr="00EC4F81" w:rsidRDefault="000045A5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>Artykuł ekspercki</w:t>
            </w:r>
            <w:r w:rsidR="00E07609" w:rsidRPr="00EC4F81">
              <w:rPr>
                <w:color w:val="auto"/>
              </w:rPr>
              <w:t>:</w:t>
            </w:r>
          </w:p>
          <w:p w:rsidR="00E07609" w:rsidRPr="00EC4F81" w:rsidRDefault="00166C5B" w:rsidP="006E4C7C">
            <w:pPr>
              <w:pStyle w:val="primepapierstyl"/>
              <w:rPr>
                <w:color w:val="auto"/>
                <w:lang w:val="pl-PL"/>
              </w:rPr>
            </w:pPr>
            <w:r w:rsidRPr="00166C5B">
              <w:rPr>
                <w:color w:val="auto"/>
                <w:lang w:val="pl-PL"/>
              </w:rPr>
              <w:t>Najwyższa od dekady siła nabywcza Polaków w sektorze nieruchomości</w:t>
            </w:r>
          </w:p>
        </w:tc>
        <w:tc>
          <w:tcPr>
            <w:tcW w:w="2410" w:type="dxa"/>
          </w:tcPr>
          <w:p w:rsidR="00E07609" w:rsidRPr="00EC4F81" w:rsidRDefault="00E07609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>Data:</w:t>
            </w:r>
          </w:p>
          <w:p w:rsidR="00E07609" w:rsidRPr="00EC4F81" w:rsidRDefault="00166C5B" w:rsidP="006774AD">
            <w:pPr>
              <w:pStyle w:val="primepapierstyl"/>
              <w:rPr>
                <w:color w:val="auto"/>
              </w:rPr>
            </w:pPr>
            <w:r>
              <w:rPr>
                <w:color w:val="auto"/>
              </w:rPr>
              <w:t>28.02</w:t>
            </w:r>
            <w:r w:rsidR="00E07609" w:rsidRPr="00EC4F81">
              <w:rPr>
                <w:color w:val="auto"/>
              </w:rPr>
              <w:t>.2017</w:t>
            </w:r>
          </w:p>
        </w:tc>
        <w:tc>
          <w:tcPr>
            <w:tcW w:w="2441" w:type="dxa"/>
          </w:tcPr>
          <w:p w:rsidR="00E07609" w:rsidRPr="00EC4F81" w:rsidRDefault="009B74E5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 xml:space="preserve">Grupa </w:t>
            </w:r>
            <w:proofErr w:type="spellStart"/>
            <w:r w:rsidRPr="00EC4F81">
              <w:rPr>
                <w:color w:val="auto"/>
              </w:rPr>
              <w:t>Geo</w:t>
            </w:r>
            <w:proofErr w:type="spellEnd"/>
          </w:p>
          <w:p w:rsidR="00E07609" w:rsidRPr="00EC4F81" w:rsidRDefault="009B74E5" w:rsidP="00E07609">
            <w:pPr>
              <w:pStyle w:val="primenaglowek2"/>
              <w:rPr>
                <w:color w:val="auto"/>
              </w:rPr>
            </w:pPr>
            <w:r w:rsidRPr="00EC4F81">
              <w:rPr>
                <w:noProof/>
                <w:color w:val="auto"/>
              </w:rPr>
              <w:drawing>
                <wp:inline distT="0" distB="0" distL="0" distR="0" wp14:anchorId="26A4E1BB" wp14:editId="1E747E47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C5B" w:rsidRPr="00166C5B" w:rsidRDefault="00166C5B" w:rsidP="00166C5B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 w:rsidRPr="0075070A">
        <w:rPr>
          <w:rFonts w:eastAsia="Times New Roman"/>
        </w:rPr>
        <w:t>Najwyższa od dekady siła nabywcza Polaków w sektorze nieruchomości</w:t>
      </w:r>
    </w:p>
    <w:p w:rsidR="00166C5B" w:rsidRPr="00166C5B" w:rsidRDefault="00166C5B" w:rsidP="00166C5B">
      <w:pPr>
        <w:pStyle w:val="primenaglowek2"/>
        <w:rPr>
          <w:rFonts w:eastAsia="Times New Roman"/>
        </w:rPr>
      </w:pPr>
      <w:r w:rsidRPr="0075070A">
        <w:rPr>
          <w:rFonts w:eastAsia="Times New Roman"/>
        </w:rPr>
        <w:t xml:space="preserve">Średnie wynagrodzenie daje coraz większe możliwości zakupowe przeciętnemu Kowalskiemu. Jak wynika z raportu </w:t>
      </w:r>
      <w:proofErr w:type="spellStart"/>
      <w:r w:rsidRPr="0075070A">
        <w:rPr>
          <w:rFonts w:eastAsia="Times New Roman"/>
        </w:rPr>
        <w:t>Lion’s</w:t>
      </w:r>
      <w:proofErr w:type="spellEnd"/>
      <w:r w:rsidRPr="0075070A">
        <w:rPr>
          <w:rFonts w:eastAsia="Times New Roman"/>
        </w:rPr>
        <w:t xml:space="preserve"> Bank, stać nas na znacznie więcej, niż jeszcze dekadę temu. W roku 2015 zanotowano 60-procentowy wzrost siły nabywczej względem lat sprzed wybuchu kryzysu ekonomicznego.</w:t>
      </w:r>
    </w:p>
    <w:p w:rsidR="00166C5B" w:rsidRPr="0075070A" w:rsidRDefault="00166C5B" w:rsidP="00166C5B">
      <w:pPr>
        <w:pStyle w:val="primepapierstyl"/>
        <w:rPr>
          <w:rFonts w:eastAsia="Times New Roman"/>
        </w:rPr>
      </w:pPr>
      <w:r w:rsidRPr="0075070A">
        <w:rPr>
          <w:rFonts w:eastAsia="Times New Roman"/>
        </w:rPr>
        <w:t>2006 rok to początek boomu na rynku nieruchomości, średnia cena metra kwadratowego w skali kraju wynosiła wówczas 2 550 zł, 4 lata później niemal podwoiła się osiągając rekordowy wynik 4 360 zł/m2. W tych latach ceny transakcyjne co prawda ros</w:t>
      </w:r>
      <w:r>
        <w:rPr>
          <w:rFonts w:eastAsia="Times New Roman"/>
        </w:rPr>
        <w:t xml:space="preserve">ły, ale były one rekompensowane </w:t>
      </w:r>
      <w:r w:rsidRPr="0075070A">
        <w:rPr>
          <w:rFonts w:eastAsia="Times New Roman"/>
        </w:rPr>
        <w:t>przez systematyczny wzrost płac. Paradoks polega na tym, że w miarę wzrostu gospodarczego siła nabywcza Polaków zmniejszała się, ponieważ drastycznie rosły koszty wyprodukowania jednego metra kwadratowego mieszkania.</w:t>
      </w:r>
    </w:p>
    <w:p w:rsidR="00166C5B" w:rsidRPr="00166C5B" w:rsidRDefault="00166C5B" w:rsidP="00166C5B">
      <w:pPr>
        <w:pStyle w:val="primenaglowek2"/>
        <w:rPr>
          <w:rFonts w:eastAsia="Times New Roman"/>
        </w:rPr>
      </w:pPr>
      <w:r w:rsidRPr="0075070A">
        <w:rPr>
          <w:rFonts w:eastAsia="Times New Roman"/>
        </w:rPr>
        <w:lastRenderedPageBreak/>
        <w:t>Dobrego złe początki</w:t>
      </w:r>
    </w:p>
    <w:p w:rsidR="00166C5B" w:rsidRPr="00166C5B" w:rsidRDefault="00166C5B" w:rsidP="00166C5B">
      <w:pPr>
        <w:pStyle w:val="primepapierstyl"/>
        <w:rPr>
          <w:rFonts w:eastAsia="Times New Roman"/>
          <w:highlight w:val="white"/>
          <w:lang w:val="pl-PL"/>
        </w:rPr>
      </w:pPr>
      <w:r w:rsidRPr="00166C5B">
        <w:rPr>
          <w:rFonts w:eastAsia="Times New Roman"/>
          <w:highlight w:val="white"/>
          <w:lang w:val="pl-PL"/>
        </w:rPr>
        <w:t xml:space="preserve">Na początku 2006 roku przeciętne wynagrodzenie statystycznego Polaka (1704 zł netto), pozwalało mu na zapłatę niemal 70 procent ceny mkw. nowego lokalu (2 439 zł), w 2010 wartość ta spadła do 60 procent. </w:t>
      </w:r>
    </w:p>
    <w:p w:rsidR="00166C5B" w:rsidRPr="00166C5B" w:rsidRDefault="00166C5B" w:rsidP="00166C5B">
      <w:pPr>
        <w:pStyle w:val="primepapierstyl"/>
        <w:rPr>
          <w:rFonts w:eastAsia="Times New Roman"/>
          <w:highlight w:val="white"/>
          <w:lang w:val="pl-PL"/>
        </w:rPr>
      </w:pPr>
      <w:r w:rsidRPr="0075070A">
        <w:rPr>
          <w:rFonts w:eastAsia="Times New Roman"/>
          <w:highlight w:val="white"/>
        </w:rPr>
        <w:t xml:space="preserve">W </w:t>
      </w:r>
      <w:proofErr w:type="spellStart"/>
      <w:r w:rsidRPr="0075070A">
        <w:rPr>
          <w:rFonts w:eastAsia="Times New Roman"/>
          <w:highlight w:val="white"/>
        </w:rPr>
        <w:t>tamtym</w:t>
      </w:r>
      <w:proofErr w:type="spellEnd"/>
      <w:r w:rsidRPr="0075070A">
        <w:rPr>
          <w:rFonts w:eastAsia="Times New Roman"/>
          <w:highlight w:val="white"/>
        </w:rPr>
        <w:t xml:space="preserve"> </w:t>
      </w:r>
      <w:proofErr w:type="spellStart"/>
      <w:r w:rsidRPr="0075070A">
        <w:rPr>
          <w:rFonts w:eastAsia="Times New Roman"/>
          <w:highlight w:val="white"/>
        </w:rPr>
        <w:t>okresie</w:t>
      </w:r>
      <w:proofErr w:type="spellEnd"/>
      <w:r w:rsidRPr="0075070A">
        <w:rPr>
          <w:rFonts w:eastAsia="Times New Roman"/>
          <w:highlight w:val="white"/>
        </w:rPr>
        <w:t xml:space="preserve"> </w:t>
      </w:r>
      <w:proofErr w:type="spellStart"/>
      <w:r w:rsidRPr="0075070A">
        <w:rPr>
          <w:rFonts w:eastAsia="Times New Roman"/>
          <w:highlight w:val="white"/>
        </w:rPr>
        <w:t>alarmowano</w:t>
      </w:r>
      <w:proofErr w:type="spellEnd"/>
      <w:r w:rsidRPr="0075070A">
        <w:rPr>
          <w:rFonts w:eastAsia="Times New Roman"/>
          <w:highlight w:val="white"/>
        </w:rPr>
        <w:t xml:space="preserve">, że siła nabywcza wciąż maleje, a koszty rosną. Na szczęście aktualna analiza danych pokazała, że w roku 2015 jest to ok. 73 procent ceny mkw. </w:t>
      </w:r>
      <w:r w:rsidRPr="00166C5B">
        <w:rPr>
          <w:rFonts w:eastAsia="Times New Roman"/>
          <w:highlight w:val="white"/>
          <w:lang w:val="pl-PL"/>
        </w:rPr>
        <w:t xml:space="preserve">Przeciętna pensja roczna w skali kraju wynosi 2 927 zł, a koszt metra to ok. 3 970 zł. </w:t>
      </w:r>
    </w:p>
    <w:p w:rsidR="00166C5B" w:rsidRPr="00166C5B" w:rsidRDefault="00166C5B" w:rsidP="00166C5B">
      <w:pPr>
        <w:pStyle w:val="primepapierstyl"/>
        <w:rPr>
          <w:rFonts w:eastAsia="Times New Roman"/>
          <w:highlight w:val="white"/>
          <w:lang w:val="pl-PL"/>
        </w:rPr>
      </w:pPr>
      <w:r w:rsidRPr="0075070A">
        <w:rPr>
          <w:rFonts w:eastAsia="Times New Roman"/>
          <w:highlight w:val="white"/>
        </w:rPr>
        <w:t xml:space="preserve">- </w:t>
      </w:r>
      <w:proofErr w:type="spellStart"/>
      <w:r w:rsidRPr="0075070A">
        <w:rPr>
          <w:rFonts w:eastAsia="Times New Roman"/>
          <w:i/>
          <w:highlight w:val="white"/>
        </w:rPr>
        <w:t>Wynagrodzenia</w:t>
      </w:r>
      <w:proofErr w:type="spellEnd"/>
      <w:r w:rsidRPr="0075070A">
        <w:rPr>
          <w:rFonts w:eastAsia="Times New Roman"/>
          <w:i/>
          <w:highlight w:val="white"/>
        </w:rPr>
        <w:t xml:space="preserve"> </w:t>
      </w:r>
      <w:proofErr w:type="spellStart"/>
      <w:r w:rsidRPr="0075070A">
        <w:rPr>
          <w:rFonts w:eastAsia="Times New Roman"/>
          <w:i/>
          <w:highlight w:val="white"/>
        </w:rPr>
        <w:t>poszły</w:t>
      </w:r>
      <w:proofErr w:type="spellEnd"/>
      <w:r w:rsidRPr="0075070A">
        <w:rPr>
          <w:rFonts w:eastAsia="Times New Roman"/>
          <w:i/>
          <w:highlight w:val="white"/>
        </w:rPr>
        <w:t xml:space="preserve"> w górę, a koszt zakupu nowego mieszkania od paru lat jest podobny</w:t>
      </w:r>
      <w:r w:rsidRPr="0075070A">
        <w:rPr>
          <w:rFonts w:eastAsia="Times New Roman"/>
          <w:highlight w:val="white"/>
        </w:rPr>
        <w:t xml:space="preserve"> - komentuje Piotr Kijanka. - </w:t>
      </w:r>
      <w:r w:rsidRPr="0075070A">
        <w:rPr>
          <w:rFonts w:eastAsia="Times New Roman"/>
          <w:i/>
          <w:highlight w:val="white"/>
        </w:rPr>
        <w:t>Po ogromnych podwyżkach w latach 2006-2007, ceny transakcyjne na rynku pierwotnym ust</w:t>
      </w:r>
      <w:r>
        <w:rPr>
          <w:rFonts w:eastAsia="Times New Roman"/>
          <w:i/>
          <w:highlight w:val="white"/>
        </w:rPr>
        <w:t>abilizowały się na poziomie 5-</w:t>
      </w:r>
      <w:r w:rsidRPr="0075070A">
        <w:rPr>
          <w:rFonts w:eastAsia="Times New Roman"/>
          <w:i/>
          <w:highlight w:val="white"/>
        </w:rPr>
        <w:t xml:space="preserve">7 tys. </w:t>
      </w:r>
      <w:r w:rsidRPr="00166C5B">
        <w:rPr>
          <w:rFonts w:eastAsia="Times New Roman"/>
          <w:i/>
          <w:highlight w:val="white"/>
          <w:lang w:val="pl-PL"/>
        </w:rPr>
        <w:t xml:space="preserve">W konsekwencji tego, wzrost gospodarczy przekłada się na rosnącą siłę nabywczą kupujących mieszkania </w:t>
      </w:r>
      <w:r w:rsidRPr="00166C5B">
        <w:rPr>
          <w:rFonts w:eastAsia="Times New Roman"/>
          <w:highlight w:val="white"/>
          <w:lang w:val="pl-PL"/>
        </w:rPr>
        <w:t xml:space="preserve"> - dodaje.</w:t>
      </w:r>
    </w:p>
    <w:p w:rsidR="00166C5B" w:rsidRPr="00166C5B" w:rsidRDefault="00166C5B" w:rsidP="00166C5B">
      <w:pPr>
        <w:pStyle w:val="primenaglowek2"/>
        <w:rPr>
          <w:rFonts w:eastAsia="Times New Roman"/>
        </w:rPr>
      </w:pPr>
      <w:r w:rsidRPr="0075070A">
        <w:rPr>
          <w:rFonts w:eastAsia="Times New Roman"/>
        </w:rPr>
        <w:t>Gdzie najlepiej, a gdzie najgorzej?</w:t>
      </w:r>
    </w:p>
    <w:p w:rsidR="00166C5B" w:rsidRPr="00166C5B" w:rsidRDefault="00166C5B" w:rsidP="00166C5B">
      <w:pPr>
        <w:pStyle w:val="primepapierstyl"/>
        <w:rPr>
          <w:rFonts w:eastAsia="Times New Roman"/>
          <w:highlight w:val="white"/>
          <w:lang w:val="pl-PL"/>
        </w:rPr>
      </w:pPr>
      <w:r w:rsidRPr="00166C5B">
        <w:rPr>
          <w:rFonts w:eastAsia="Times New Roman"/>
          <w:highlight w:val="white"/>
          <w:lang w:val="pl-PL"/>
        </w:rPr>
        <w:t>Ogólne dane, biorące pod uwagę średnią krajową, nie mają dużego przełożenia na poszczególne miasta, w których wartości są zróżnicowane.</w:t>
      </w:r>
    </w:p>
    <w:p w:rsidR="00166C5B" w:rsidRPr="00166C5B" w:rsidRDefault="00166C5B" w:rsidP="00166C5B">
      <w:pPr>
        <w:pStyle w:val="primepapierstyl"/>
        <w:rPr>
          <w:rFonts w:eastAsia="Times New Roman"/>
          <w:highlight w:val="white"/>
          <w:lang w:val="pl-PL"/>
        </w:rPr>
      </w:pPr>
      <w:r w:rsidRPr="0075070A">
        <w:rPr>
          <w:rFonts w:eastAsia="Times New Roman"/>
        </w:rPr>
        <w:t xml:space="preserve">Z </w:t>
      </w:r>
      <w:proofErr w:type="spellStart"/>
      <w:r w:rsidRPr="0075070A">
        <w:rPr>
          <w:rFonts w:eastAsia="Times New Roman"/>
        </w:rPr>
        <w:t>szacunków</w:t>
      </w:r>
      <w:proofErr w:type="spellEnd"/>
      <w:r w:rsidRPr="0075070A">
        <w:rPr>
          <w:rFonts w:eastAsia="Times New Roman"/>
        </w:rPr>
        <w:t xml:space="preserve"> </w:t>
      </w:r>
      <w:proofErr w:type="spellStart"/>
      <w:r w:rsidRPr="0075070A">
        <w:rPr>
          <w:rFonts w:eastAsia="Times New Roman"/>
        </w:rPr>
        <w:t>przygotowanych</w:t>
      </w:r>
      <w:proofErr w:type="spellEnd"/>
      <w:r w:rsidRPr="0075070A">
        <w:rPr>
          <w:rFonts w:eastAsia="Times New Roman"/>
        </w:rPr>
        <w:t xml:space="preserve"> </w:t>
      </w:r>
      <w:proofErr w:type="spellStart"/>
      <w:r w:rsidRPr="0075070A">
        <w:rPr>
          <w:rFonts w:eastAsia="Times New Roman"/>
        </w:rPr>
        <w:t>przez</w:t>
      </w:r>
      <w:proofErr w:type="spellEnd"/>
      <w:r w:rsidRPr="0075070A">
        <w:rPr>
          <w:rFonts w:eastAsia="Times New Roman"/>
        </w:rPr>
        <w:t xml:space="preserve"> </w:t>
      </w:r>
      <w:proofErr w:type="spellStart"/>
      <w:r w:rsidRPr="0075070A">
        <w:rPr>
          <w:rFonts w:eastAsia="Times New Roman"/>
        </w:rPr>
        <w:t>Lion’s</w:t>
      </w:r>
      <w:proofErr w:type="spellEnd"/>
      <w:r w:rsidRPr="0075070A">
        <w:rPr>
          <w:rFonts w:eastAsia="Times New Roman"/>
        </w:rPr>
        <w:t xml:space="preserve"> Bank wynika, że</w:t>
      </w:r>
      <w:r w:rsidRPr="0075070A">
        <w:rPr>
          <w:rFonts w:eastAsia="Times New Roman"/>
          <w:highlight w:val="white"/>
        </w:rPr>
        <w:t xml:space="preserve"> “najbogatsi” są mieszkańcy Katowic. Średnia cena za </w:t>
      </w:r>
      <w:proofErr w:type="spellStart"/>
      <w:r w:rsidRPr="0075070A">
        <w:rPr>
          <w:rFonts w:eastAsia="Times New Roman"/>
          <w:highlight w:val="white"/>
        </w:rPr>
        <w:t>mkw</w:t>
      </w:r>
      <w:proofErr w:type="spellEnd"/>
      <w:r w:rsidRPr="0075070A">
        <w:rPr>
          <w:rFonts w:eastAsia="Times New Roman"/>
          <w:highlight w:val="white"/>
        </w:rPr>
        <w:t xml:space="preserve"> wynosi tam 4936 zł, a przeciętne wynagrodzenie 3 807 zł; daje to możliwość kupienia 0,77 </w:t>
      </w:r>
      <w:proofErr w:type="spellStart"/>
      <w:r w:rsidRPr="0075070A">
        <w:rPr>
          <w:rFonts w:eastAsia="Times New Roman"/>
          <w:highlight w:val="white"/>
        </w:rPr>
        <w:t>mkw</w:t>
      </w:r>
      <w:proofErr w:type="spellEnd"/>
      <w:r w:rsidRPr="0075070A">
        <w:rPr>
          <w:rFonts w:eastAsia="Times New Roman"/>
          <w:highlight w:val="white"/>
        </w:rPr>
        <w:t xml:space="preserve">, najwięcej w skali kraju. Takie jednak dane mogą być mylące, ponieważ średnią pensję zawyżają tam wynagrodzenia prezesów spółek górniczych.  Na dalszych miejscach znalazły się Zielona Góra (0,71 </w:t>
      </w:r>
      <w:proofErr w:type="spellStart"/>
      <w:r w:rsidRPr="0075070A">
        <w:rPr>
          <w:rFonts w:eastAsia="Times New Roman"/>
          <w:highlight w:val="white"/>
        </w:rPr>
        <w:t>mkw</w:t>
      </w:r>
      <w:proofErr w:type="spellEnd"/>
      <w:r w:rsidRPr="0075070A">
        <w:rPr>
          <w:rFonts w:eastAsia="Times New Roman"/>
          <w:highlight w:val="white"/>
        </w:rPr>
        <w:t xml:space="preserve">), Szczecin (0,65 </w:t>
      </w:r>
      <w:proofErr w:type="spellStart"/>
      <w:r w:rsidRPr="0075070A">
        <w:rPr>
          <w:rFonts w:eastAsia="Times New Roman"/>
          <w:highlight w:val="white"/>
        </w:rPr>
        <w:t>mkw</w:t>
      </w:r>
      <w:proofErr w:type="spellEnd"/>
      <w:r w:rsidRPr="0075070A">
        <w:rPr>
          <w:rFonts w:eastAsia="Times New Roman"/>
          <w:highlight w:val="white"/>
        </w:rPr>
        <w:t xml:space="preserve">), Olsztyn (0,64 </w:t>
      </w:r>
      <w:proofErr w:type="spellStart"/>
      <w:r w:rsidRPr="0075070A">
        <w:rPr>
          <w:rFonts w:eastAsia="Times New Roman"/>
          <w:highlight w:val="white"/>
        </w:rPr>
        <w:t>mkw</w:t>
      </w:r>
      <w:proofErr w:type="spellEnd"/>
      <w:r w:rsidRPr="0075070A">
        <w:rPr>
          <w:rFonts w:eastAsia="Times New Roman"/>
          <w:highlight w:val="white"/>
        </w:rPr>
        <w:t xml:space="preserve">), Warszawa i </w:t>
      </w:r>
      <w:r w:rsidRPr="0075070A">
        <w:rPr>
          <w:rFonts w:eastAsia="Times New Roman"/>
          <w:highlight w:val="white"/>
        </w:rPr>
        <w:lastRenderedPageBreak/>
        <w:t xml:space="preserve">Wrocław (0,53 </w:t>
      </w:r>
      <w:proofErr w:type="spellStart"/>
      <w:r w:rsidRPr="0075070A">
        <w:rPr>
          <w:rFonts w:eastAsia="Times New Roman"/>
          <w:highlight w:val="white"/>
        </w:rPr>
        <w:t>mkw</w:t>
      </w:r>
      <w:proofErr w:type="spellEnd"/>
      <w:r w:rsidRPr="0075070A">
        <w:rPr>
          <w:rFonts w:eastAsia="Times New Roman"/>
          <w:highlight w:val="white"/>
        </w:rPr>
        <w:t xml:space="preserve">). Co może zaskakiwać, Kraków uplasował się na ostatnim miejscu. </w:t>
      </w:r>
      <w:r w:rsidRPr="00166C5B">
        <w:rPr>
          <w:rFonts w:eastAsia="Times New Roman"/>
          <w:highlight w:val="white"/>
          <w:lang w:val="pl-PL"/>
        </w:rPr>
        <w:t xml:space="preserve">Przeciętne zarobki wynoszą tam 3054 zł, a cena za metr kwadratowy to 6106 zł (0,50 </w:t>
      </w:r>
      <w:proofErr w:type="spellStart"/>
      <w:r w:rsidRPr="00166C5B">
        <w:rPr>
          <w:rFonts w:eastAsia="Times New Roman"/>
          <w:highlight w:val="white"/>
          <w:lang w:val="pl-PL"/>
        </w:rPr>
        <w:t>mkw</w:t>
      </w:r>
      <w:proofErr w:type="spellEnd"/>
      <w:r w:rsidRPr="00166C5B">
        <w:rPr>
          <w:rFonts w:eastAsia="Times New Roman"/>
          <w:highlight w:val="white"/>
          <w:lang w:val="pl-PL"/>
        </w:rPr>
        <w:t>).</w:t>
      </w:r>
    </w:p>
    <w:p w:rsidR="00166C5B" w:rsidRPr="00166C5B" w:rsidRDefault="00166C5B" w:rsidP="00166C5B">
      <w:pPr>
        <w:pStyle w:val="primepapierstyl"/>
        <w:rPr>
          <w:rFonts w:eastAsia="Times New Roman"/>
          <w:highlight w:val="white"/>
          <w:lang w:val="pl-PL"/>
        </w:rPr>
      </w:pPr>
      <w:r w:rsidRPr="0075070A">
        <w:rPr>
          <w:rFonts w:eastAsia="Times New Roman"/>
          <w:highlight w:val="white"/>
        </w:rPr>
        <w:t xml:space="preserve">- </w:t>
      </w:r>
      <w:r w:rsidRPr="0075070A">
        <w:rPr>
          <w:rFonts w:eastAsia="Times New Roman"/>
          <w:i/>
          <w:highlight w:val="white"/>
        </w:rPr>
        <w:t xml:space="preserve">W </w:t>
      </w:r>
      <w:proofErr w:type="spellStart"/>
      <w:r w:rsidRPr="0075070A">
        <w:rPr>
          <w:rFonts w:eastAsia="Times New Roman"/>
          <w:i/>
          <w:highlight w:val="white"/>
        </w:rPr>
        <w:t>Krakowie</w:t>
      </w:r>
      <w:proofErr w:type="spellEnd"/>
      <w:r w:rsidRPr="0075070A">
        <w:rPr>
          <w:rFonts w:eastAsia="Times New Roman"/>
          <w:i/>
          <w:highlight w:val="white"/>
        </w:rPr>
        <w:t xml:space="preserve"> </w:t>
      </w:r>
      <w:proofErr w:type="spellStart"/>
      <w:r w:rsidRPr="0075070A">
        <w:rPr>
          <w:rFonts w:eastAsia="Times New Roman"/>
          <w:i/>
          <w:highlight w:val="white"/>
        </w:rPr>
        <w:t>budujemy</w:t>
      </w:r>
      <w:proofErr w:type="spellEnd"/>
      <w:r w:rsidRPr="0075070A">
        <w:rPr>
          <w:rFonts w:eastAsia="Times New Roman"/>
          <w:i/>
          <w:highlight w:val="white"/>
        </w:rPr>
        <w:t xml:space="preserve"> w rejonach bliskich centrum</w:t>
      </w:r>
      <w:r w:rsidRPr="0075070A">
        <w:rPr>
          <w:rFonts w:eastAsia="Times New Roman"/>
          <w:highlight w:val="white"/>
        </w:rPr>
        <w:t xml:space="preserve"> - komentuje Piotr Kijanka. - </w:t>
      </w:r>
      <w:r w:rsidRPr="0075070A">
        <w:rPr>
          <w:rFonts w:eastAsia="Times New Roman"/>
          <w:i/>
          <w:highlight w:val="white"/>
        </w:rPr>
        <w:t>Lokalizacja jest istotnym czynnikiem, który warunkuje ostateczną cenę mieszkania. Mimo słabszych danych zauważyliśmy, że</w:t>
      </w:r>
      <w:r w:rsidRPr="0075070A">
        <w:rPr>
          <w:rFonts w:eastAsia="Times New Roman"/>
          <w:i/>
        </w:rPr>
        <w:t xml:space="preserve"> zainteresowanie l</w:t>
      </w:r>
      <w:r w:rsidRPr="0075070A">
        <w:rPr>
          <w:rFonts w:eastAsia="Times New Roman"/>
          <w:i/>
          <w:highlight w:val="white"/>
        </w:rPr>
        <w:t xml:space="preserve">okalami nie spada. </w:t>
      </w:r>
      <w:r w:rsidRPr="00166C5B">
        <w:rPr>
          <w:rFonts w:eastAsia="Times New Roman"/>
          <w:i/>
          <w:highlight w:val="white"/>
          <w:lang w:val="pl-PL"/>
        </w:rPr>
        <w:t>Osoby planujące  zakup nowego M są w stanie zapłacić wyższą stawkę za wyższy standard</w:t>
      </w:r>
      <w:r w:rsidRPr="00166C5B">
        <w:rPr>
          <w:rFonts w:eastAsia="Times New Roman"/>
          <w:highlight w:val="white"/>
          <w:lang w:val="pl-PL"/>
        </w:rPr>
        <w:t xml:space="preserve"> - dodaje.</w:t>
      </w:r>
    </w:p>
    <w:p w:rsidR="00166C5B" w:rsidRPr="00166C5B" w:rsidRDefault="00166C5B" w:rsidP="00166C5B">
      <w:pPr>
        <w:pStyle w:val="primenaglowek2"/>
        <w:rPr>
          <w:rFonts w:eastAsia="Times New Roman"/>
        </w:rPr>
      </w:pPr>
      <w:r w:rsidRPr="0075070A">
        <w:rPr>
          <w:rFonts w:eastAsia="Times New Roman"/>
        </w:rPr>
        <w:t>Mieszkań przybywa</w:t>
      </w:r>
    </w:p>
    <w:p w:rsidR="00166C5B" w:rsidRPr="00166C5B" w:rsidRDefault="00166C5B" w:rsidP="00166C5B">
      <w:pPr>
        <w:pStyle w:val="primepapierstyl"/>
        <w:rPr>
          <w:rFonts w:eastAsia="Times New Roman"/>
          <w:lang w:val="pl-PL"/>
        </w:rPr>
      </w:pPr>
      <w:r w:rsidRPr="0075070A">
        <w:rPr>
          <w:rFonts w:eastAsia="Times New Roman"/>
        </w:rPr>
        <w:t xml:space="preserve">Zgodnie z danymi zebranymi przez GUS w 2005 roku oddano do użytkowania 33,5 tys. lokali przeznaczonych na sprzedaż lub wynajem, po pięciu latach było to już 38,6 tys., a w 2015 wzrosła podwójnie, niemal do 62,4 tys. </w:t>
      </w:r>
      <w:r w:rsidRPr="00166C5B">
        <w:rPr>
          <w:rFonts w:eastAsia="Times New Roman"/>
          <w:lang w:val="pl-PL"/>
        </w:rPr>
        <w:t>Wydano wówczas także 97 tys. pozwoleń na budowę kolejnych inwestycji mieszkaniowych, a rozpoczęto aż 86,5 tys.</w:t>
      </w:r>
    </w:p>
    <w:p w:rsidR="00166C5B" w:rsidRPr="00166C5B" w:rsidRDefault="00166C5B" w:rsidP="00166C5B">
      <w:pPr>
        <w:pStyle w:val="primepapierstyl"/>
        <w:rPr>
          <w:rFonts w:eastAsia="Times New Roman"/>
          <w:lang w:val="pl-PL"/>
        </w:rPr>
      </w:pPr>
      <w:r w:rsidRPr="0075070A">
        <w:rPr>
          <w:rFonts w:eastAsia="Times New Roman"/>
        </w:rPr>
        <w:t xml:space="preserve">- </w:t>
      </w:r>
      <w:proofErr w:type="spellStart"/>
      <w:r w:rsidRPr="0075070A">
        <w:rPr>
          <w:rFonts w:eastAsia="Times New Roman"/>
          <w:i/>
        </w:rPr>
        <w:t>Konkurencja</w:t>
      </w:r>
      <w:proofErr w:type="spellEnd"/>
      <w:r w:rsidRPr="0075070A">
        <w:rPr>
          <w:rFonts w:eastAsia="Times New Roman"/>
          <w:i/>
        </w:rPr>
        <w:t xml:space="preserve"> </w:t>
      </w:r>
      <w:proofErr w:type="spellStart"/>
      <w:r w:rsidRPr="0075070A">
        <w:rPr>
          <w:rFonts w:eastAsia="Times New Roman"/>
          <w:i/>
        </w:rPr>
        <w:t>na</w:t>
      </w:r>
      <w:proofErr w:type="spellEnd"/>
      <w:r w:rsidRPr="0075070A">
        <w:rPr>
          <w:rFonts w:eastAsia="Times New Roman"/>
          <w:i/>
        </w:rPr>
        <w:t xml:space="preserve"> </w:t>
      </w:r>
      <w:proofErr w:type="spellStart"/>
      <w:r w:rsidRPr="0075070A">
        <w:rPr>
          <w:rFonts w:eastAsia="Times New Roman"/>
          <w:i/>
        </w:rPr>
        <w:t>rynku</w:t>
      </w:r>
      <w:proofErr w:type="spellEnd"/>
      <w:r w:rsidRPr="0075070A">
        <w:rPr>
          <w:rFonts w:eastAsia="Times New Roman"/>
          <w:i/>
        </w:rPr>
        <w:t xml:space="preserve"> pierwotnym jest duża</w:t>
      </w:r>
      <w:r w:rsidRPr="0075070A">
        <w:rPr>
          <w:rFonts w:eastAsia="Times New Roman"/>
        </w:rPr>
        <w:t xml:space="preserve"> - tłumaczy ekspert Grupy </w:t>
      </w:r>
      <w:proofErr w:type="spellStart"/>
      <w:r w:rsidRPr="0075070A">
        <w:rPr>
          <w:rFonts w:eastAsia="Times New Roman"/>
        </w:rPr>
        <w:t>Geo</w:t>
      </w:r>
      <w:proofErr w:type="spellEnd"/>
      <w:r w:rsidRPr="0075070A">
        <w:rPr>
          <w:rFonts w:eastAsia="Times New Roman"/>
        </w:rPr>
        <w:t>. -</w:t>
      </w:r>
      <w:r w:rsidRPr="0075070A">
        <w:rPr>
          <w:rFonts w:eastAsia="Times New Roman"/>
          <w:i/>
        </w:rPr>
        <w:t xml:space="preserve"> Buduje się coraz więcej mieszkań, a to nie grozi znacznymi podwyżkami cen za metr kwadratowy. </w:t>
      </w:r>
      <w:r w:rsidRPr="00166C5B">
        <w:rPr>
          <w:rFonts w:eastAsia="Times New Roman"/>
          <w:i/>
          <w:lang w:val="pl-PL"/>
        </w:rPr>
        <w:t>Jeżeli tendencja wzrostu gospodarczego będzie nadal się utrzymywać, Polaków z roku na rok będzie stać na więcej</w:t>
      </w:r>
      <w:r w:rsidRPr="00166C5B">
        <w:rPr>
          <w:rFonts w:eastAsia="Times New Roman"/>
          <w:lang w:val="pl-PL"/>
        </w:rPr>
        <w:t xml:space="preserve"> - dodaje.</w:t>
      </w:r>
    </w:p>
    <w:p w:rsidR="00166C5B" w:rsidRPr="0075070A" w:rsidRDefault="00166C5B" w:rsidP="00166C5B">
      <w:pPr>
        <w:pStyle w:val="primepapierstyl"/>
        <w:rPr>
          <w:rFonts w:eastAsia="Times New Roman"/>
          <w:b/>
        </w:rPr>
      </w:pPr>
      <w:proofErr w:type="spellStart"/>
      <w:r w:rsidRPr="0075070A">
        <w:rPr>
          <w:rFonts w:eastAsia="Times New Roman"/>
        </w:rPr>
        <w:t>Według</w:t>
      </w:r>
      <w:proofErr w:type="spellEnd"/>
      <w:r w:rsidRPr="0075070A">
        <w:rPr>
          <w:rFonts w:eastAsia="Times New Roman"/>
        </w:rPr>
        <w:t xml:space="preserve"> </w:t>
      </w:r>
      <w:proofErr w:type="spellStart"/>
      <w:r w:rsidRPr="0075070A">
        <w:rPr>
          <w:rFonts w:eastAsia="Times New Roman"/>
        </w:rPr>
        <w:t>danych</w:t>
      </w:r>
      <w:proofErr w:type="spellEnd"/>
      <w:r w:rsidRPr="0075070A">
        <w:rPr>
          <w:rFonts w:eastAsia="Times New Roman"/>
        </w:rPr>
        <w:t xml:space="preserve"> </w:t>
      </w:r>
      <w:proofErr w:type="spellStart"/>
      <w:r w:rsidRPr="0075070A">
        <w:rPr>
          <w:rFonts w:eastAsia="Times New Roman"/>
        </w:rPr>
        <w:t>zebranych</w:t>
      </w:r>
      <w:proofErr w:type="spellEnd"/>
      <w:r w:rsidRPr="0075070A">
        <w:rPr>
          <w:rFonts w:eastAsia="Times New Roman"/>
        </w:rPr>
        <w:t xml:space="preserve"> </w:t>
      </w:r>
      <w:proofErr w:type="spellStart"/>
      <w:r w:rsidRPr="0075070A">
        <w:rPr>
          <w:rFonts w:eastAsia="Times New Roman"/>
        </w:rPr>
        <w:t>i</w:t>
      </w:r>
      <w:proofErr w:type="spellEnd"/>
      <w:r w:rsidRPr="0075070A">
        <w:rPr>
          <w:rFonts w:eastAsia="Times New Roman"/>
        </w:rPr>
        <w:t xml:space="preserve"> opublikowanych przez </w:t>
      </w:r>
      <w:proofErr w:type="spellStart"/>
      <w:r w:rsidRPr="0075070A">
        <w:rPr>
          <w:rFonts w:eastAsia="Times New Roman"/>
        </w:rPr>
        <w:t>Economist</w:t>
      </w:r>
      <w:proofErr w:type="spellEnd"/>
      <w:r w:rsidRPr="0075070A">
        <w:rPr>
          <w:rFonts w:eastAsia="Times New Roman"/>
        </w:rPr>
        <w:t xml:space="preserve"> </w:t>
      </w:r>
      <w:proofErr w:type="spellStart"/>
      <w:r w:rsidRPr="0075070A">
        <w:rPr>
          <w:rFonts w:eastAsia="Times New Roman"/>
        </w:rPr>
        <w:t>Intelligence</w:t>
      </w:r>
      <w:proofErr w:type="spellEnd"/>
      <w:r w:rsidRPr="0075070A">
        <w:rPr>
          <w:rFonts w:eastAsia="Times New Roman"/>
        </w:rPr>
        <w:t xml:space="preserve"> Unit w Polsce, w ciągu najbliższych lat staniemy się znacznie zamożniejsi. Zgodnie z raportem, Polska znalazła się w pierwszej dziesiątce krajów z perspektywą najwyższego wzrostu liczby gospodarstw domowych, które będą posiadały </w:t>
      </w:r>
      <w:r w:rsidRPr="0075070A">
        <w:rPr>
          <w:rFonts w:eastAsia="Times New Roman"/>
        </w:rPr>
        <w:lastRenderedPageBreak/>
        <w:t>majątek na poziomie 400 tys. złotych. To bardzo optymistyczne prognozy świadczące o tym, że standard życia podwyższy się, a Polacy będą się bogacić.</w:t>
      </w:r>
    </w:p>
    <w:p w:rsidR="00166C5B" w:rsidRPr="0075070A" w:rsidRDefault="00166C5B" w:rsidP="00166C5B">
      <w:pPr>
        <w:spacing w:after="0"/>
        <w:rPr>
          <w:rFonts w:cstheme="minorHAnsi"/>
        </w:rPr>
      </w:pPr>
    </w:p>
    <w:p w:rsidR="00D932AE" w:rsidRPr="00EC4F81" w:rsidRDefault="00D932AE" w:rsidP="009B74E5">
      <w:pPr>
        <w:pStyle w:val="primepapierstyl"/>
        <w:rPr>
          <w:rFonts w:eastAsia="Times New Roman"/>
          <w:color w:val="auto"/>
          <w:lang w:val="pl-PL"/>
        </w:rPr>
      </w:pPr>
    </w:p>
    <w:p w:rsidR="000045A5" w:rsidRPr="00EC4F81" w:rsidRDefault="000045A5" w:rsidP="009B74E5">
      <w:pPr>
        <w:pStyle w:val="primepapierstyl"/>
        <w:rPr>
          <w:rFonts w:eastAsia="Times New Roman"/>
          <w:color w:val="auto"/>
          <w:lang w:val="pl-PL"/>
        </w:rPr>
      </w:pPr>
    </w:p>
    <w:p w:rsidR="003F767E" w:rsidRPr="00EC4F81" w:rsidRDefault="003F767E" w:rsidP="009B74E5">
      <w:pPr>
        <w:pStyle w:val="primepapierstyl"/>
        <w:rPr>
          <w:rFonts w:eastAsia="Times New Roman"/>
          <w:color w:val="auto"/>
          <w:lang w:val="pl-PL"/>
        </w:rPr>
      </w:pPr>
    </w:p>
    <w:p w:rsidR="008B1DD3" w:rsidRPr="00EC4F81" w:rsidRDefault="008B1DD3" w:rsidP="009B74E5">
      <w:pPr>
        <w:pStyle w:val="primepapierstyl"/>
        <w:rPr>
          <w:rFonts w:eastAsia="Times New Roman"/>
          <w:color w:val="auto"/>
          <w:lang w:val="pl-PL"/>
        </w:rPr>
      </w:pPr>
      <w:bookmarkStart w:id="1" w:name="_GoBack"/>
      <w:bookmarkEnd w:id="1"/>
    </w:p>
    <w:p w:rsidR="008B1DD3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EC4F81" w:rsidRDefault="00EC4F81" w:rsidP="009B74E5">
      <w:pPr>
        <w:pStyle w:val="primepapierstyl"/>
        <w:rPr>
          <w:rFonts w:eastAsia="Times New Roman"/>
          <w:color w:val="auto"/>
          <w:lang w:val="pl-PL"/>
        </w:rPr>
      </w:pPr>
    </w:p>
    <w:p w:rsidR="00F96C89" w:rsidRDefault="00F96C89" w:rsidP="009B74E5">
      <w:pPr>
        <w:pStyle w:val="primepapierstyl"/>
        <w:rPr>
          <w:rFonts w:eastAsia="Times New Roman"/>
          <w:color w:val="auto"/>
          <w:lang w:val="pl-PL"/>
        </w:rPr>
      </w:pPr>
    </w:p>
    <w:p w:rsidR="00F96C89" w:rsidRDefault="00F96C89" w:rsidP="009B74E5">
      <w:pPr>
        <w:pStyle w:val="primepapierstyl"/>
        <w:rPr>
          <w:rFonts w:eastAsia="Times New Roman"/>
          <w:color w:val="auto"/>
          <w:lang w:val="pl-PL"/>
        </w:rPr>
      </w:pPr>
    </w:p>
    <w:p w:rsidR="00F96C89" w:rsidRPr="00EC4F81" w:rsidRDefault="00F96C89" w:rsidP="009B74E5">
      <w:pPr>
        <w:pStyle w:val="primepapierstyl"/>
        <w:rPr>
          <w:rFonts w:eastAsia="Times New Roman"/>
          <w:color w:val="auto"/>
          <w:lang w:val="pl-PL"/>
        </w:rPr>
      </w:pPr>
    </w:p>
    <w:p w:rsidR="008B1DD3" w:rsidRPr="00EC4F81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D932AE" w:rsidRPr="00EC4F81" w:rsidRDefault="00D932AE" w:rsidP="009B74E5">
      <w:pPr>
        <w:pStyle w:val="primepapierstyl"/>
        <w:rPr>
          <w:rFonts w:eastAsia="Times New Roman"/>
          <w:color w:val="auto"/>
          <w:lang w:val="pl-PL"/>
        </w:rPr>
      </w:pPr>
    </w:p>
    <w:p w:rsidR="009B74E5" w:rsidRPr="00EC4F81" w:rsidRDefault="00E83491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 xml:space="preserve">. . . . . . . . . . . . . . . . . </w:t>
      </w:r>
    </w:p>
    <w:p w:rsidR="009B74E5" w:rsidRPr="00EC4F81" w:rsidRDefault="009B74E5" w:rsidP="00E83491">
      <w:pPr>
        <w:pStyle w:val="primenaglowek2"/>
        <w:rPr>
          <w:color w:val="auto"/>
        </w:rPr>
      </w:pPr>
      <w:r w:rsidRPr="00EC4F81">
        <w:rPr>
          <w:color w:val="auto"/>
        </w:rPr>
        <w:t xml:space="preserve">Więcej informacji: </w:t>
      </w:r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 xml:space="preserve">Katarzyna </w:t>
      </w:r>
      <w:proofErr w:type="spellStart"/>
      <w:r w:rsidRPr="00EC4F81">
        <w:rPr>
          <w:color w:val="auto"/>
          <w:lang w:val="pl-PL"/>
        </w:rPr>
        <w:t>Krupicka</w:t>
      </w:r>
      <w:proofErr w:type="spellEnd"/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>e-mail: katarzyna.krupicka@primetimepr.pl</w:t>
      </w:r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>tel. 12 313 00 87</w:t>
      </w:r>
    </w:p>
    <w:sectPr w:rsidR="009B74E5" w:rsidRPr="00EC4F81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5F" w:rsidRDefault="009B165F" w:rsidP="00EB07E0">
      <w:pPr>
        <w:spacing w:after="0" w:line="240" w:lineRule="auto"/>
      </w:pPr>
      <w:r>
        <w:separator/>
      </w:r>
    </w:p>
  </w:endnote>
  <w:endnote w:type="continuationSeparator" w:id="0">
    <w:p w:rsidR="009B165F" w:rsidRDefault="009B165F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5F" w:rsidRDefault="009B165F" w:rsidP="00EB07E0">
      <w:pPr>
        <w:spacing w:after="0" w:line="240" w:lineRule="auto"/>
      </w:pPr>
      <w:r>
        <w:separator/>
      </w:r>
    </w:p>
  </w:footnote>
  <w:footnote w:type="continuationSeparator" w:id="0">
    <w:p w:rsidR="009B165F" w:rsidRDefault="009B165F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B140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B140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55C34"/>
    <w:rsid w:val="00071FE5"/>
    <w:rsid w:val="0008093D"/>
    <w:rsid w:val="000A116A"/>
    <w:rsid w:val="000E0FD1"/>
    <w:rsid w:val="00161ED6"/>
    <w:rsid w:val="00166C5B"/>
    <w:rsid w:val="00183AD7"/>
    <w:rsid w:val="00192D90"/>
    <w:rsid w:val="002510E3"/>
    <w:rsid w:val="00252F2C"/>
    <w:rsid w:val="002625F0"/>
    <w:rsid w:val="002777CA"/>
    <w:rsid w:val="00283A77"/>
    <w:rsid w:val="002A784E"/>
    <w:rsid w:val="002D6B21"/>
    <w:rsid w:val="00310B42"/>
    <w:rsid w:val="00385564"/>
    <w:rsid w:val="00387BC4"/>
    <w:rsid w:val="003A6A3E"/>
    <w:rsid w:val="003D15F2"/>
    <w:rsid w:val="003F767E"/>
    <w:rsid w:val="00415459"/>
    <w:rsid w:val="0041704D"/>
    <w:rsid w:val="00433F44"/>
    <w:rsid w:val="004B0D14"/>
    <w:rsid w:val="004B1408"/>
    <w:rsid w:val="00514748"/>
    <w:rsid w:val="00584E4F"/>
    <w:rsid w:val="005E2D69"/>
    <w:rsid w:val="005F76F0"/>
    <w:rsid w:val="006774AD"/>
    <w:rsid w:val="006B130E"/>
    <w:rsid w:val="006D2A07"/>
    <w:rsid w:val="006E4C7C"/>
    <w:rsid w:val="007107B5"/>
    <w:rsid w:val="00731308"/>
    <w:rsid w:val="00773F93"/>
    <w:rsid w:val="00782B13"/>
    <w:rsid w:val="007A3774"/>
    <w:rsid w:val="007C4C00"/>
    <w:rsid w:val="00800848"/>
    <w:rsid w:val="00812B85"/>
    <w:rsid w:val="00887837"/>
    <w:rsid w:val="00895082"/>
    <w:rsid w:val="008A3622"/>
    <w:rsid w:val="008B1DD3"/>
    <w:rsid w:val="008B5000"/>
    <w:rsid w:val="009B165F"/>
    <w:rsid w:val="009B74E5"/>
    <w:rsid w:val="009D013C"/>
    <w:rsid w:val="009E2155"/>
    <w:rsid w:val="009E49FD"/>
    <w:rsid w:val="009E781A"/>
    <w:rsid w:val="00A32152"/>
    <w:rsid w:val="00B95BCF"/>
    <w:rsid w:val="00BF7511"/>
    <w:rsid w:val="00C0105E"/>
    <w:rsid w:val="00C22C7D"/>
    <w:rsid w:val="00C23637"/>
    <w:rsid w:val="00C66FC5"/>
    <w:rsid w:val="00CD1D62"/>
    <w:rsid w:val="00D030FF"/>
    <w:rsid w:val="00D932AE"/>
    <w:rsid w:val="00DB6B08"/>
    <w:rsid w:val="00DD0F6A"/>
    <w:rsid w:val="00E07609"/>
    <w:rsid w:val="00E07D8A"/>
    <w:rsid w:val="00E1152E"/>
    <w:rsid w:val="00E83491"/>
    <w:rsid w:val="00EA507A"/>
    <w:rsid w:val="00EB07E0"/>
    <w:rsid w:val="00EB7C7C"/>
    <w:rsid w:val="00EC4F81"/>
    <w:rsid w:val="00F55396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C4F81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C4F81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7CF4-E09C-4A17-93A4-F4423256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42</cp:revision>
  <cp:lastPrinted>2017-09-12T10:49:00Z</cp:lastPrinted>
  <dcterms:created xsi:type="dcterms:W3CDTF">2017-05-09T07:55:00Z</dcterms:created>
  <dcterms:modified xsi:type="dcterms:W3CDTF">2017-09-12T10:53:00Z</dcterms:modified>
</cp:coreProperties>
</file>